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49336D26" w14:textId="77777777" w:rsidR="00B36CE6" w:rsidRPr="00543CA2" w:rsidRDefault="00B36CE6" w:rsidP="00B36CE6">
      <w:pPr>
        <w:shd w:val="clear" w:color="auto" w:fill="00774D"/>
        <w:rPr>
          <w:color w:val="FFFFFF" w:themeColor="background1"/>
          <w:sz w:val="32"/>
          <w:szCs w:val="32"/>
        </w:rPr>
      </w:pPr>
      <w:r w:rsidRPr="00543CA2">
        <w:rPr>
          <w:color w:val="FFFFFF" w:themeColor="background1"/>
          <w:sz w:val="32"/>
          <w:szCs w:val="32"/>
        </w:rPr>
        <w:t>Садржај</w:t>
      </w:r>
    </w:p>
    <w:p w14:paraId="4D0CFFCF" w14:textId="77777777" w:rsidR="00DB3BD9" w:rsidRDefault="00DB3BD9">
      <w:pPr>
        <w:pStyle w:val="TOC1"/>
        <w:tabs>
          <w:tab w:val="right" w:leader="dot" w:pos="8210"/>
        </w:tabs>
        <w:rPr>
          <w:rFonts w:cs="Mangal"/>
        </w:rPr>
      </w:pPr>
    </w:p>
    <w:p w14:paraId="77953C00" w14:textId="0A9A5A5A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r>
        <w:rPr>
          <w:rFonts w:cs="Mangal"/>
        </w:rPr>
        <w:fldChar w:fldCharType="begin"/>
      </w:r>
      <w:r>
        <w:rPr>
          <w:rFonts w:cs="Mangal"/>
        </w:rPr>
        <w:instrText xml:space="preserve"> TOC \o "1-3" \h \z \u </w:instrText>
      </w:r>
      <w:r>
        <w:rPr>
          <w:rFonts w:cs="Mangal"/>
        </w:rPr>
        <w:fldChar w:fldCharType="separate"/>
      </w:r>
      <w:hyperlink w:anchor="_Toc174696839" w:history="1">
        <w:r w:rsidRPr="00626B01">
          <w:rPr>
            <w:rStyle w:val="Hyperlink"/>
          </w:rPr>
          <w:t>1. Правни и плански основ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332BB2A7" w14:textId="3D0FAC5D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0" w:history="1">
        <w:r w:rsidRPr="00626B01">
          <w:rPr>
            <w:rStyle w:val="Hyperlink"/>
          </w:rPr>
          <w:t>2. Обухват урбанистичког пројекта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2E7184D0" w14:textId="432B51E1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1" w:history="1">
        <w:r w:rsidRPr="00626B01">
          <w:rPr>
            <w:rStyle w:val="Hyperlink"/>
          </w:rPr>
          <w:t>3. Услови изградње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5400F8BA" w14:textId="088086AE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2" w:history="1">
        <w:r w:rsidRPr="00626B01">
          <w:rPr>
            <w:rStyle w:val="Hyperlink"/>
          </w:rPr>
          <w:t>3.1. Намена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4452D741" w14:textId="41283040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3" w:history="1">
        <w:r w:rsidRPr="00626B01">
          <w:rPr>
            <w:rStyle w:val="Hyperlink"/>
          </w:rPr>
          <w:t>3.1.1. Постојеће стање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3918B0BB" w14:textId="6BA77944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4" w:history="1">
        <w:r w:rsidRPr="00626B01">
          <w:rPr>
            <w:rStyle w:val="Hyperlink"/>
          </w:rPr>
          <w:t>3.1.2.</w:t>
        </w:r>
        <w:r w:rsidRPr="00626B01">
          <w:rPr>
            <w:rStyle w:val="Hyperlink"/>
            <w:lang w:val="sr-Latn-RS"/>
          </w:rPr>
          <w:t xml:space="preserve"> </w:t>
        </w:r>
        <w:r w:rsidRPr="00626B01">
          <w:rPr>
            <w:rStyle w:val="Hyperlink"/>
          </w:rPr>
          <w:t>Планирана изградња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0340C0CA" w14:textId="52EE654A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5" w:history="1">
        <w:r w:rsidRPr="00626B01">
          <w:rPr>
            <w:rStyle w:val="Hyperlink"/>
          </w:rPr>
          <w:t>3.2. Саобраћајно решење и приступ локацији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6630CA77" w14:textId="7AFC5392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6" w:history="1">
        <w:r w:rsidRPr="00626B01">
          <w:rPr>
            <w:rStyle w:val="Hyperlink"/>
          </w:rPr>
          <w:t>3.3. Регулација и нивелација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78D42334" w14:textId="6B411C32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7" w:history="1">
        <w:r w:rsidRPr="00626B01">
          <w:rPr>
            <w:rStyle w:val="Hyperlink"/>
          </w:rPr>
          <w:t>3.</w:t>
        </w:r>
        <w:r w:rsidRPr="00626B01">
          <w:rPr>
            <w:rStyle w:val="Hyperlink"/>
            <w:lang w:val="sr-Latn-RS"/>
          </w:rPr>
          <w:t>4</w:t>
        </w:r>
        <w:r w:rsidRPr="00626B01">
          <w:rPr>
            <w:rStyle w:val="Hyperlink"/>
          </w:rPr>
          <w:t>. Начин решења паркирања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7D5768EA" w14:textId="25A76585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8" w:history="1">
        <w:r w:rsidRPr="00626B01">
          <w:rPr>
            <w:rStyle w:val="Hyperlink"/>
          </w:rPr>
          <w:t>4. Нумерички показатељи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1D60CFEC" w14:textId="50411807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49" w:history="1">
        <w:r w:rsidRPr="00626B01">
          <w:rPr>
            <w:rStyle w:val="Hyperlink"/>
          </w:rPr>
          <w:t>5. Начин уређења слободних и зелених површина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26154E67" w14:textId="7A4DB9B1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0" w:history="1">
        <w:r w:rsidRPr="00626B01">
          <w:rPr>
            <w:rStyle w:val="Hyperlink"/>
          </w:rPr>
          <w:t>6. Начин прикључења на инфраструктурну мрежу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1A6D8BB4" w14:textId="4451A8C0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1" w:history="1">
        <w:r w:rsidRPr="00626B01">
          <w:rPr>
            <w:rStyle w:val="Hyperlink"/>
          </w:rPr>
          <w:t>6.1. Електроенергетска инфраструктура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77953A66" w14:textId="6C65B900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2" w:history="1">
        <w:r w:rsidRPr="00626B01">
          <w:rPr>
            <w:rStyle w:val="Hyperlink"/>
          </w:rPr>
          <w:t>7. Инжењерско геолошки услови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32EE5C3B" w14:textId="14D170A6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3" w:history="1">
        <w:r w:rsidRPr="00626B01">
          <w:rPr>
            <w:rStyle w:val="Hyperlink"/>
            <w:lang w:val="sr-Latn-RS"/>
          </w:rPr>
          <w:t>8</w:t>
        </w:r>
        <w:r w:rsidRPr="00626B01">
          <w:rPr>
            <w:rStyle w:val="Hyperlink"/>
          </w:rPr>
          <w:t>. Услови и мере заштите подручја у обухвату УП-а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7D5522F7" w14:textId="162E2587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4" w:history="1">
        <w:r w:rsidRPr="00626B01">
          <w:rPr>
            <w:rStyle w:val="Hyperlink"/>
            <w:lang w:val="sr-Latn-RS"/>
          </w:rPr>
          <w:t>8</w:t>
        </w:r>
        <w:r w:rsidRPr="00626B01">
          <w:rPr>
            <w:rStyle w:val="Hyperlink"/>
          </w:rPr>
          <w:t>.1. Мере заштите животне средине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462B4E46" w14:textId="6F592A19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5" w:history="1">
        <w:r w:rsidRPr="00626B01">
          <w:rPr>
            <w:rStyle w:val="Hyperlink"/>
            <w:lang w:val="sr-Latn-RS"/>
          </w:rPr>
          <w:t>8</w:t>
        </w:r>
        <w:r w:rsidRPr="00626B01">
          <w:rPr>
            <w:rStyle w:val="Hyperlink"/>
          </w:rPr>
          <w:t>.2. Мере заштите непокретних културних добара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0666A6AE" w14:textId="02F2C633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6" w:history="1">
        <w:r w:rsidRPr="00626B01">
          <w:rPr>
            <w:rStyle w:val="Hyperlink"/>
            <w:lang w:val="sr-Latn-RS"/>
          </w:rPr>
          <w:t>8</w:t>
        </w:r>
        <w:r w:rsidRPr="00626B01">
          <w:rPr>
            <w:rStyle w:val="Hyperlink"/>
          </w:rPr>
          <w:t>.3. Услови и мере заштите природних добара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2B150D1F" w14:textId="3D8E8310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7" w:history="1">
        <w:r w:rsidRPr="00626B01">
          <w:rPr>
            <w:rStyle w:val="Hyperlink"/>
            <w:lang w:val="sr-Latn-RS"/>
          </w:rPr>
          <w:t>8</w:t>
        </w:r>
        <w:r w:rsidRPr="00626B01">
          <w:rPr>
            <w:rStyle w:val="Hyperlink"/>
          </w:rPr>
          <w:t>.4. Услови и мере заштите вода и водног земљишта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61A522AB" w14:textId="7C520E94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8" w:history="1">
        <w:r w:rsidRPr="00F8673B">
          <w:rPr>
            <w:rStyle w:val="Hyperlink"/>
          </w:rPr>
          <w:t>8.5. Услови и мере заштите од пожара</w:t>
        </w:r>
        <w:r w:rsidRPr="00F8673B">
          <w:rPr>
            <w:webHidden/>
          </w:rPr>
          <w:tab/>
        </w:r>
        <w:r w:rsidRPr="00F8673B">
          <w:rPr>
            <w:webHidden/>
          </w:rPr>
          <w:fldChar w:fldCharType="begin"/>
        </w:r>
        <w:r w:rsidRPr="00F8673B">
          <w:rPr>
            <w:webHidden/>
          </w:rPr>
          <w:instrText xml:space="preserve"> PAGEREF _Toc174696858 \h </w:instrText>
        </w:r>
        <w:r w:rsidRPr="00F8673B">
          <w:rPr>
            <w:webHidden/>
          </w:rPr>
        </w:r>
        <w:r w:rsidRPr="00F8673B">
          <w:rPr>
            <w:webHidden/>
          </w:rPr>
          <w:fldChar w:fldCharType="separate"/>
        </w:r>
        <w:r w:rsidR="00607E01">
          <w:rPr>
            <w:webHidden/>
          </w:rPr>
          <w:t>12</w:t>
        </w:r>
        <w:r w:rsidRPr="00F8673B">
          <w:rPr>
            <w:webHidden/>
          </w:rPr>
          <w:fldChar w:fldCharType="end"/>
        </w:r>
      </w:hyperlink>
    </w:p>
    <w:p w14:paraId="172FF41B" w14:textId="4FC9B11A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59" w:history="1">
        <w:r w:rsidRPr="00626B01">
          <w:rPr>
            <w:rStyle w:val="Hyperlink"/>
          </w:rPr>
          <w:t>8.6. Обезбеђење суседних објеката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25B47E8F" w14:textId="0A5649C3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60" w:history="1">
        <w:r w:rsidRPr="00626B01">
          <w:rPr>
            <w:rStyle w:val="Hyperlink"/>
          </w:rPr>
          <w:t>8.7. Мере енергетске ефикасности објеката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18680A1F" w14:textId="7B17010F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61" w:history="1">
        <w:r w:rsidRPr="00626B01">
          <w:rPr>
            <w:rStyle w:val="Hyperlink"/>
          </w:rPr>
          <w:t>8.8. Услови заштите од елементарних непогода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6A58F664" w14:textId="13943BE2" w:rsidR="007940EA" w:rsidRDefault="007940EA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62" w:history="1">
        <w:r w:rsidRPr="00626B01">
          <w:rPr>
            <w:rStyle w:val="Hyperlink"/>
          </w:rPr>
          <w:t>8.9. Услови прилагођавања потребама одбране земље и мере заштите од ратних дејстава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71F13DD5" w14:textId="38FADA23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63" w:history="1">
        <w:r w:rsidRPr="00626B01">
          <w:rPr>
            <w:rStyle w:val="Hyperlink"/>
          </w:rPr>
          <w:t>9. Фазност изградње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EDDF69C" w14:textId="33C7B6CE" w:rsidR="007940EA" w:rsidRDefault="007940EA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74696864" w:history="1">
        <w:r w:rsidRPr="00626B01">
          <w:rPr>
            <w:rStyle w:val="Hyperlink"/>
          </w:rPr>
          <w:t>10. Технички опис објекта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_Toc174696864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607E01"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09174B43" w14:textId="344A9D9B" w:rsidR="004F0C0F" w:rsidRPr="00B36CE6" w:rsidRDefault="007940EA" w:rsidP="0061162B">
      <w:pPr>
        <w:rPr>
          <w:sz w:val="28"/>
          <w:szCs w:val="24"/>
        </w:rPr>
        <w:sectPr w:rsidR="004F0C0F" w:rsidRPr="00B36CE6" w:rsidSect="004F0C0F">
          <w:footerReference w:type="default" r:id="rId8"/>
          <w:pgSz w:w="11906" w:h="16838" w:code="9"/>
          <w:pgMar w:top="1418" w:right="1134" w:bottom="1134" w:left="2552" w:header="851" w:footer="567" w:gutter="0"/>
          <w:cols w:space="708"/>
          <w:titlePg/>
          <w:docGrid w:linePitch="360"/>
        </w:sectPr>
      </w:pPr>
      <w:r>
        <w:rPr>
          <w:rFonts w:cs="Mangal"/>
        </w:rPr>
        <w:fldChar w:fldCharType="end"/>
      </w:r>
    </w:p>
    <w:p w14:paraId="5B70B183" w14:textId="77777777" w:rsidR="00181C90" w:rsidRPr="008800C3" w:rsidRDefault="00181C90" w:rsidP="008800C3">
      <w:pPr>
        <w:pStyle w:val="Heading1"/>
      </w:pPr>
      <w:bookmarkStart w:id="0" w:name="_Toc21418799"/>
      <w:bookmarkStart w:id="1" w:name="_Toc117597765"/>
      <w:bookmarkStart w:id="2" w:name="_Toc117695095"/>
      <w:bookmarkStart w:id="3" w:name="_Toc121326127"/>
      <w:bookmarkStart w:id="4" w:name="_Toc127993421"/>
      <w:bookmarkStart w:id="5" w:name="_Toc128215701"/>
      <w:bookmarkStart w:id="6" w:name="_Toc174445043"/>
      <w:bookmarkStart w:id="7" w:name="_Toc174445193"/>
      <w:bookmarkStart w:id="8" w:name="_Toc174621860"/>
      <w:bookmarkStart w:id="9" w:name="_Toc174631023"/>
      <w:bookmarkStart w:id="10" w:name="_Toc174696839"/>
      <w:r w:rsidRPr="008800C3">
        <w:lastRenderedPageBreak/>
        <w:t xml:space="preserve">1. </w:t>
      </w:r>
      <w:r w:rsidR="002C0EE2" w:rsidRPr="008800C3">
        <w:t>Правни и плански основ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587031CF" w14:textId="77777777" w:rsidR="001512C5" w:rsidRPr="00100E94" w:rsidRDefault="001512C5" w:rsidP="001512C5">
      <w:pPr>
        <w:rPr>
          <w:szCs w:val="24"/>
        </w:rPr>
      </w:pPr>
      <w:r w:rsidRPr="00100E94">
        <w:rPr>
          <w:b/>
          <w:szCs w:val="24"/>
        </w:rPr>
        <w:t>Правни основ</w:t>
      </w:r>
      <w:r w:rsidRPr="00100E94">
        <w:rPr>
          <w:szCs w:val="24"/>
        </w:rPr>
        <w:t xml:space="preserve"> за израду </w:t>
      </w:r>
      <w:r>
        <w:rPr>
          <w:szCs w:val="24"/>
        </w:rPr>
        <w:t>Урбанистичког пројекта:</w:t>
      </w:r>
    </w:p>
    <w:p w14:paraId="59B2749F" w14:textId="652E247C" w:rsidR="00406B71" w:rsidRPr="0070225C" w:rsidRDefault="00406B71" w:rsidP="0070225C">
      <w:pPr>
        <w:numPr>
          <w:ilvl w:val="0"/>
          <w:numId w:val="5"/>
        </w:numPr>
        <w:rPr>
          <w:szCs w:val="24"/>
        </w:rPr>
      </w:pPr>
      <w:r w:rsidRPr="0070225C">
        <w:rPr>
          <w:szCs w:val="24"/>
        </w:rPr>
        <w:t>Закон о планирању и изградњи („Сл</w:t>
      </w:r>
      <w:r w:rsidR="00861386">
        <w:rPr>
          <w:szCs w:val="24"/>
        </w:rPr>
        <w:t xml:space="preserve">. </w:t>
      </w:r>
      <w:r w:rsidRPr="0070225C">
        <w:rPr>
          <w:szCs w:val="24"/>
        </w:rPr>
        <w:t>гласник РС“, бр. 72/09, 81/09 - испр., 64/10 – одлука  УС, 24/11, 121/12, 42/13 – одлука УС, 50/13 – одлука УС, 98/13 – одлука УС, 132/14, 145/14, 83/18, 31/19, 37/19 – др. закон, 9/20</w:t>
      </w:r>
      <w:r w:rsidR="00EB1ADE">
        <w:rPr>
          <w:szCs w:val="24"/>
          <w:lang w:val="sr-Latn-RS"/>
        </w:rPr>
        <w:t xml:space="preserve">, </w:t>
      </w:r>
      <w:r w:rsidRPr="0070225C">
        <w:rPr>
          <w:szCs w:val="24"/>
        </w:rPr>
        <w:t>52/21</w:t>
      </w:r>
      <w:r w:rsidR="00EB1ADE">
        <w:rPr>
          <w:szCs w:val="24"/>
          <w:lang w:val="sr-Latn-RS"/>
        </w:rPr>
        <w:t xml:space="preserve"> </w:t>
      </w:r>
      <w:r w:rsidR="00EB1ADE">
        <w:rPr>
          <w:szCs w:val="24"/>
        </w:rPr>
        <w:t>и 62/23</w:t>
      </w:r>
      <w:r w:rsidRPr="0070225C">
        <w:rPr>
          <w:szCs w:val="24"/>
        </w:rPr>
        <w:t>) и</w:t>
      </w:r>
    </w:p>
    <w:p w14:paraId="51B1DDEA" w14:textId="2C9814E4" w:rsidR="001512C5" w:rsidRPr="0070225C" w:rsidRDefault="001512C5" w:rsidP="0070225C">
      <w:pPr>
        <w:numPr>
          <w:ilvl w:val="0"/>
          <w:numId w:val="5"/>
        </w:numPr>
        <w:rPr>
          <w:szCs w:val="24"/>
        </w:rPr>
      </w:pPr>
      <w:r w:rsidRPr="0070225C">
        <w:rPr>
          <w:szCs w:val="24"/>
        </w:rPr>
        <w:t>Правилник о садржини, начину и поступку израде планских докумената („Сл</w:t>
      </w:r>
      <w:r w:rsidR="00861386">
        <w:rPr>
          <w:szCs w:val="24"/>
        </w:rPr>
        <w:t xml:space="preserve">. </w:t>
      </w:r>
      <w:r w:rsidRPr="0070225C">
        <w:rPr>
          <w:szCs w:val="24"/>
        </w:rPr>
        <w:t>гласник РС“, бр.</w:t>
      </w:r>
      <w:r w:rsidR="0010375D" w:rsidRPr="0070225C">
        <w:rPr>
          <w:szCs w:val="24"/>
        </w:rPr>
        <w:t xml:space="preserve"> 32</w:t>
      </w:r>
      <w:r w:rsidRPr="0070225C">
        <w:rPr>
          <w:szCs w:val="24"/>
        </w:rPr>
        <w:t>/1</w:t>
      </w:r>
      <w:r w:rsidR="0010375D" w:rsidRPr="0070225C">
        <w:rPr>
          <w:szCs w:val="24"/>
        </w:rPr>
        <w:t>9</w:t>
      </w:r>
      <w:r w:rsidRPr="0070225C">
        <w:rPr>
          <w:szCs w:val="24"/>
        </w:rPr>
        <w:t>)</w:t>
      </w:r>
    </w:p>
    <w:p w14:paraId="2F9B3BB7" w14:textId="2EEC50E0" w:rsidR="001512C5" w:rsidRPr="00D47F24" w:rsidRDefault="001512C5" w:rsidP="001512C5">
      <w:pPr>
        <w:rPr>
          <w:rFonts w:eastAsia="SimSun"/>
          <w:kern w:val="1"/>
          <w:szCs w:val="24"/>
          <w:lang w:val="sr-Latn-RS" w:eastAsia="hi-IN" w:bidi="hi-IN"/>
        </w:rPr>
      </w:pPr>
      <w:r w:rsidRPr="001149E2">
        <w:rPr>
          <w:rFonts w:eastAsia="SimSun"/>
          <w:b/>
          <w:kern w:val="1"/>
          <w:szCs w:val="24"/>
          <w:lang w:eastAsia="hi-IN" w:bidi="hi-IN"/>
        </w:rPr>
        <w:t>Плански основ</w:t>
      </w:r>
      <w:r w:rsidRPr="001149E2">
        <w:rPr>
          <w:rFonts w:eastAsia="SimSun"/>
          <w:kern w:val="1"/>
          <w:szCs w:val="24"/>
          <w:lang w:eastAsia="hi-IN" w:bidi="hi-IN"/>
        </w:rPr>
        <w:t xml:space="preserve"> за израду</w:t>
      </w:r>
      <w:r w:rsidR="001149E2">
        <w:rPr>
          <w:rFonts w:eastAsia="SimSun"/>
          <w:kern w:val="1"/>
          <w:szCs w:val="24"/>
          <w:lang w:eastAsia="hi-IN" w:bidi="hi-IN"/>
        </w:rPr>
        <w:t xml:space="preserve"> У</w:t>
      </w:r>
      <w:r w:rsidR="001149E2" w:rsidRPr="001149E2">
        <w:rPr>
          <w:rFonts w:eastAsia="SimSun"/>
          <w:kern w:val="1"/>
          <w:szCs w:val="24"/>
          <w:lang w:eastAsia="hi-IN" w:bidi="hi-IN"/>
        </w:rPr>
        <w:t>рбанистичког пројекта</w:t>
      </w:r>
      <w:r w:rsidRPr="001149E2">
        <w:rPr>
          <w:rFonts w:eastAsia="SimSun"/>
          <w:kern w:val="1"/>
          <w:szCs w:val="24"/>
          <w:lang w:eastAsia="hi-IN" w:bidi="hi-IN"/>
        </w:rPr>
        <w:t>:</w:t>
      </w:r>
    </w:p>
    <w:p w14:paraId="714EAFEC" w14:textId="358A9361" w:rsidR="001512C5" w:rsidRPr="00FC60FC" w:rsidRDefault="009E44F2" w:rsidP="00BE26C2">
      <w:pPr>
        <w:numPr>
          <w:ilvl w:val="0"/>
          <w:numId w:val="5"/>
        </w:numPr>
        <w:rPr>
          <w:szCs w:val="24"/>
        </w:rPr>
      </w:pPr>
      <w:r w:rsidRPr="00FC60FC">
        <w:rPr>
          <w:szCs w:val="24"/>
        </w:rPr>
        <w:t>П</w:t>
      </w:r>
      <w:r w:rsidR="009E19C0" w:rsidRPr="00FC60FC">
        <w:rPr>
          <w:szCs w:val="24"/>
        </w:rPr>
        <w:t xml:space="preserve">росторни </w:t>
      </w:r>
      <w:r w:rsidR="001535B5" w:rsidRPr="00FC60FC">
        <w:rPr>
          <w:szCs w:val="24"/>
        </w:rPr>
        <w:t>п</w:t>
      </w:r>
      <w:r w:rsidRPr="00FC60FC">
        <w:rPr>
          <w:szCs w:val="24"/>
        </w:rPr>
        <w:t xml:space="preserve">лан </w:t>
      </w:r>
      <w:r w:rsidR="001535B5" w:rsidRPr="00FC60FC">
        <w:rPr>
          <w:szCs w:val="24"/>
        </w:rPr>
        <w:t>града К</w:t>
      </w:r>
      <w:r w:rsidR="00EB00C3" w:rsidRPr="00FC60FC">
        <w:rPr>
          <w:szCs w:val="24"/>
        </w:rPr>
        <w:t>рушевца</w:t>
      </w:r>
      <w:r w:rsidR="001512C5" w:rsidRPr="00FC60FC">
        <w:rPr>
          <w:szCs w:val="24"/>
        </w:rPr>
        <w:t xml:space="preserve"> („Сл.</w:t>
      </w:r>
      <w:r w:rsidR="008B37EC" w:rsidRPr="00FC60FC">
        <w:rPr>
          <w:szCs w:val="24"/>
        </w:rPr>
        <w:t xml:space="preserve"> лист града Крушевца“, бр.</w:t>
      </w:r>
      <w:r w:rsidR="00F11CAF" w:rsidRPr="00FC60FC">
        <w:rPr>
          <w:szCs w:val="24"/>
        </w:rPr>
        <w:t xml:space="preserve"> </w:t>
      </w:r>
      <w:r w:rsidR="003F2B4B" w:rsidRPr="00FC60FC">
        <w:rPr>
          <w:szCs w:val="24"/>
        </w:rPr>
        <w:t>4</w:t>
      </w:r>
      <w:r w:rsidR="008B37EC" w:rsidRPr="00FC60FC">
        <w:rPr>
          <w:szCs w:val="24"/>
        </w:rPr>
        <w:t>/1</w:t>
      </w:r>
      <w:r w:rsidR="003F2B4B" w:rsidRPr="00FC60FC">
        <w:rPr>
          <w:szCs w:val="24"/>
        </w:rPr>
        <w:t>1</w:t>
      </w:r>
      <w:r w:rsidR="008E65B1" w:rsidRPr="00FC60FC">
        <w:rPr>
          <w:szCs w:val="24"/>
          <w:lang w:val="sr-Latn-RS"/>
        </w:rPr>
        <w:t>, 15-2/2020 - испр. и 10/2021 - испр.</w:t>
      </w:r>
      <w:r w:rsidR="009B5622" w:rsidRPr="00FC60FC">
        <w:rPr>
          <w:szCs w:val="24"/>
        </w:rPr>
        <w:t>)</w:t>
      </w:r>
    </w:p>
    <w:p w14:paraId="72BFE5C5" w14:textId="77777777" w:rsidR="00181C90" w:rsidRPr="00FE3DFC" w:rsidRDefault="000756C6" w:rsidP="008800C3">
      <w:pPr>
        <w:pStyle w:val="Heading1"/>
      </w:pPr>
      <w:bookmarkStart w:id="11" w:name="_Toc21418800"/>
      <w:bookmarkStart w:id="12" w:name="_Toc117597766"/>
      <w:bookmarkStart w:id="13" w:name="_Toc117695096"/>
      <w:bookmarkStart w:id="14" w:name="_Toc121326128"/>
      <w:bookmarkStart w:id="15" w:name="_Toc127993422"/>
      <w:bookmarkStart w:id="16" w:name="_Toc128215702"/>
      <w:bookmarkStart w:id="17" w:name="_Toc174445044"/>
      <w:bookmarkStart w:id="18" w:name="_Toc174621861"/>
      <w:bookmarkStart w:id="19" w:name="_Toc174631024"/>
      <w:bookmarkStart w:id="20" w:name="_Toc174696840"/>
      <w:r w:rsidRPr="00FE3DFC">
        <w:t>2</w:t>
      </w:r>
      <w:r w:rsidR="00181C90" w:rsidRPr="00FE3DFC">
        <w:t xml:space="preserve">. </w:t>
      </w:r>
      <w:r w:rsidRPr="00FE3DFC">
        <w:t xml:space="preserve">Обухват </w:t>
      </w:r>
      <w:r w:rsidR="00D45B1A" w:rsidRPr="00FE3DFC">
        <w:t xml:space="preserve">урбанистичког </w:t>
      </w:r>
      <w:r w:rsidRPr="00FE3DFC">
        <w:t>пројекта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Pr="00FE3DFC">
        <w:t xml:space="preserve"> </w:t>
      </w:r>
    </w:p>
    <w:p w14:paraId="46DEAC47" w14:textId="0D65A462" w:rsidR="00FC2742" w:rsidRPr="00144C04" w:rsidRDefault="00FC2742" w:rsidP="00FB66AE">
      <w:pPr>
        <w:rPr>
          <w:szCs w:val="24"/>
        </w:rPr>
      </w:pPr>
      <w:r w:rsidRPr="00144C04">
        <w:rPr>
          <w:szCs w:val="24"/>
          <w:lang w:val="sr-Cyrl-CS"/>
        </w:rPr>
        <w:t>Урбанистичким п</w:t>
      </w:r>
      <w:r w:rsidRPr="00144C04">
        <w:rPr>
          <w:szCs w:val="24"/>
          <w:lang w:val="hr-HR"/>
        </w:rPr>
        <w:t xml:space="preserve">ројектом </w:t>
      </w:r>
      <w:r w:rsidR="00CF47E5">
        <w:rPr>
          <w:szCs w:val="24"/>
        </w:rPr>
        <w:t xml:space="preserve">за изградњу </w:t>
      </w:r>
      <w:r w:rsidR="00FB66AE" w:rsidRPr="00FB66AE">
        <w:rPr>
          <w:szCs w:val="24"/>
        </w:rPr>
        <w:t xml:space="preserve">соларне електране на земљи снаге 100 </w:t>
      </w:r>
      <w:r w:rsidR="00FB66AE">
        <w:rPr>
          <w:szCs w:val="24"/>
          <w:lang w:val="sr-Latn-RS"/>
        </w:rPr>
        <w:t>k</w:t>
      </w:r>
      <w:r w:rsidR="00FB66AE" w:rsidRPr="00FB66AE">
        <w:rPr>
          <w:szCs w:val="24"/>
        </w:rPr>
        <w:t>W</w:t>
      </w:r>
      <w:r w:rsidR="00CF47E5">
        <w:rPr>
          <w:szCs w:val="24"/>
        </w:rPr>
        <w:t xml:space="preserve"> </w:t>
      </w:r>
      <w:r w:rsidRPr="00144C04">
        <w:rPr>
          <w:szCs w:val="24"/>
          <w:lang w:val="hr-HR"/>
        </w:rPr>
        <w:t>обухваћен</w:t>
      </w:r>
      <w:r w:rsidR="00095229" w:rsidRPr="00144C04">
        <w:rPr>
          <w:szCs w:val="24"/>
          <w:lang w:val="sr-Cyrl-CS"/>
        </w:rPr>
        <w:t>е</w:t>
      </w:r>
      <w:r w:rsidRPr="00144C04">
        <w:rPr>
          <w:szCs w:val="24"/>
          <w:lang w:val="hr-HR"/>
        </w:rPr>
        <w:t xml:space="preserve"> </w:t>
      </w:r>
      <w:r w:rsidR="00095229" w:rsidRPr="00144C04">
        <w:rPr>
          <w:szCs w:val="24"/>
          <w:lang w:val="sr-Cyrl-CS"/>
        </w:rPr>
        <w:t>су</w:t>
      </w:r>
      <w:r w:rsidRPr="00144C04">
        <w:rPr>
          <w:szCs w:val="24"/>
          <w:lang w:val="hr-HR"/>
        </w:rPr>
        <w:t xml:space="preserve"> </w:t>
      </w:r>
      <w:r w:rsidRPr="00144C04">
        <w:rPr>
          <w:szCs w:val="24"/>
          <w:lang w:val="sr-Cyrl-CS"/>
        </w:rPr>
        <w:t>катастар</w:t>
      </w:r>
      <w:r w:rsidR="00234EEC" w:rsidRPr="00144C04">
        <w:rPr>
          <w:szCs w:val="24"/>
          <w:lang w:val="sr-Cyrl-CS"/>
        </w:rPr>
        <w:t>ск</w:t>
      </w:r>
      <w:r w:rsidR="00095229" w:rsidRPr="00144C04">
        <w:rPr>
          <w:szCs w:val="24"/>
          <w:lang w:val="sr-Cyrl-CS"/>
        </w:rPr>
        <w:t>е</w:t>
      </w:r>
      <w:r w:rsidRPr="00144C04">
        <w:rPr>
          <w:szCs w:val="24"/>
        </w:rPr>
        <w:t xml:space="preserve"> </w:t>
      </w:r>
      <w:r w:rsidRPr="00144C04">
        <w:rPr>
          <w:szCs w:val="24"/>
          <w:lang w:val="sr-Cyrl-CS"/>
        </w:rPr>
        <w:t>парцел</w:t>
      </w:r>
      <w:r w:rsidR="00095229" w:rsidRPr="00144C04">
        <w:rPr>
          <w:szCs w:val="24"/>
          <w:lang w:val="sr-Cyrl-CS"/>
        </w:rPr>
        <w:t>е</w:t>
      </w:r>
      <w:r w:rsidRPr="00144C04">
        <w:rPr>
          <w:szCs w:val="24"/>
          <w:lang w:val="sr-Cyrl-CS"/>
        </w:rPr>
        <w:t xml:space="preserve"> бр. </w:t>
      </w:r>
      <w:r w:rsidR="00095229" w:rsidRPr="00144C04">
        <w:rPr>
          <w:iCs/>
          <w:szCs w:val="24"/>
          <w:lang w:val="sr-Cyrl-CS"/>
        </w:rPr>
        <w:t>2128 и 2129 обе</w:t>
      </w:r>
      <w:r w:rsidR="00C7697B" w:rsidRPr="00144C04">
        <w:rPr>
          <w:iCs/>
          <w:szCs w:val="24"/>
          <w:lang w:val="sr-Cyrl-CS"/>
        </w:rPr>
        <w:t xml:space="preserve"> </w:t>
      </w:r>
      <w:r w:rsidRPr="00144C04">
        <w:rPr>
          <w:iCs/>
          <w:szCs w:val="24"/>
          <w:lang w:val="hr-HR"/>
        </w:rPr>
        <w:t>КО</w:t>
      </w:r>
      <w:r w:rsidRPr="00144C04">
        <w:rPr>
          <w:iCs/>
          <w:szCs w:val="24"/>
        </w:rPr>
        <w:t xml:space="preserve"> </w:t>
      </w:r>
      <w:r w:rsidR="00095229" w:rsidRPr="00144C04">
        <w:rPr>
          <w:iCs/>
          <w:szCs w:val="24"/>
          <w:lang w:val="sr-Cyrl-CS"/>
        </w:rPr>
        <w:t>Глободер</w:t>
      </w:r>
      <w:r w:rsidR="00236225" w:rsidRPr="00144C04">
        <w:rPr>
          <w:iCs/>
          <w:szCs w:val="24"/>
          <w:lang w:val="sr-Cyrl-CS"/>
        </w:rPr>
        <w:t>, адм. општина</w:t>
      </w:r>
      <w:r w:rsidR="00236225" w:rsidRPr="00144C04">
        <w:rPr>
          <w:iCs/>
          <w:szCs w:val="24"/>
        </w:rPr>
        <w:t xml:space="preserve"> Крушевац.</w:t>
      </w:r>
      <w:r w:rsidR="00A66100" w:rsidRPr="00144C04">
        <w:rPr>
          <w:iCs/>
          <w:szCs w:val="24"/>
        </w:rPr>
        <w:t xml:space="preserve"> </w:t>
      </w:r>
    </w:p>
    <w:p w14:paraId="6784076B" w14:textId="3479A41A" w:rsidR="00FC2742" w:rsidRPr="00144C04" w:rsidRDefault="00FC2742" w:rsidP="00FC2742">
      <w:pPr>
        <w:rPr>
          <w:iCs/>
          <w:szCs w:val="24"/>
          <w:lang w:val="sr-Latn-RS"/>
        </w:rPr>
      </w:pPr>
      <w:r w:rsidRPr="00144C04">
        <w:rPr>
          <w:szCs w:val="24"/>
          <w:lang w:val="hr-HR"/>
        </w:rPr>
        <w:t xml:space="preserve">Површина </w:t>
      </w:r>
      <w:r w:rsidRPr="00144C04">
        <w:rPr>
          <w:szCs w:val="24"/>
        </w:rPr>
        <w:t xml:space="preserve">подручја у обухвату урбанистичког пројекта је </w:t>
      </w:r>
      <w:r w:rsidR="00EB47C8" w:rsidRPr="00144C04">
        <w:rPr>
          <w:szCs w:val="24"/>
        </w:rPr>
        <w:t>28</w:t>
      </w:r>
      <w:r w:rsidRPr="00144C04">
        <w:t xml:space="preserve">а </w:t>
      </w:r>
      <w:r w:rsidR="00EB47C8" w:rsidRPr="00144C04">
        <w:t>06</w:t>
      </w:r>
      <w:r w:rsidRPr="00144C04">
        <w:t>м</w:t>
      </w:r>
      <w:r w:rsidRPr="00144C04">
        <w:rPr>
          <w:vertAlign w:val="superscript"/>
        </w:rPr>
        <w:t>2</w:t>
      </w:r>
      <w:r w:rsidRPr="00144C04">
        <w:t>.</w:t>
      </w:r>
    </w:p>
    <w:p w14:paraId="4F1D75BA" w14:textId="77777777" w:rsidR="00A114D1" w:rsidRPr="00144C04" w:rsidRDefault="00FC2742" w:rsidP="00A114D1">
      <w:pPr>
        <w:rPr>
          <w:szCs w:val="24"/>
          <w:lang w:val="sr-Cyrl-CS"/>
        </w:rPr>
      </w:pPr>
      <w:r w:rsidRPr="00144C04">
        <w:rPr>
          <w:szCs w:val="24"/>
          <w:lang w:val="hr-HR"/>
        </w:rPr>
        <w:t xml:space="preserve">Простор који се уређује овим </w:t>
      </w:r>
      <w:r w:rsidRPr="00144C04">
        <w:rPr>
          <w:szCs w:val="24"/>
        </w:rPr>
        <w:t>урбанистичким пројектом г</w:t>
      </w:r>
      <w:r w:rsidR="00A114D1" w:rsidRPr="00144C04">
        <w:rPr>
          <w:szCs w:val="24"/>
          <w:lang w:val="sr-Cyrl-CS"/>
        </w:rPr>
        <w:t>ранич</w:t>
      </w:r>
      <w:r w:rsidR="00E6085D" w:rsidRPr="00144C04">
        <w:rPr>
          <w:szCs w:val="24"/>
        </w:rPr>
        <w:t>и се</w:t>
      </w:r>
      <w:r w:rsidR="00A114D1" w:rsidRPr="00144C04">
        <w:rPr>
          <w:szCs w:val="24"/>
          <w:lang w:val="sr-Cyrl-CS"/>
        </w:rPr>
        <w:t>:</w:t>
      </w:r>
    </w:p>
    <w:p w14:paraId="383A42F4" w14:textId="046DE2E3" w:rsidR="00FC2742" w:rsidRPr="00144C04" w:rsidRDefault="009E3CD4" w:rsidP="00BE26C2">
      <w:pPr>
        <w:pStyle w:val="Tacka1"/>
        <w:numPr>
          <w:ilvl w:val="0"/>
          <w:numId w:val="5"/>
        </w:numPr>
        <w:ind w:left="714" w:hanging="357"/>
      </w:pPr>
      <w:r w:rsidRPr="00144C04">
        <w:t>са сев</w:t>
      </w:r>
      <w:r w:rsidR="006541FB" w:rsidRPr="00144C04">
        <w:t>ерозапада</w:t>
      </w:r>
      <w:r w:rsidR="00FC2742" w:rsidRPr="00144C04">
        <w:t xml:space="preserve"> к.п.бр. </w:t>
      </w:r>
      <w:r w:rsidR="006541FB" w:rsidRPr="00144C04">
        <w:t>2122/1</w:t>
      </w:r>
      <w:r w:rsidR="00ED6ED1" w:rsidRPr="00144C04">
        <w:t xml:space="preserve"> </w:t>
      </w:r>
      <w:r w:rsidR="00AC0AE7" w:rsidRPr="00144C04">
        <w:t xml:space="preserve">КО </w:t>
      </w:r>
      <w:r w:rsidR="006541FB" w:rsidRPr="00144C04">
        <w:t>Глободер</w:t>
      </w:r>
      <w:r w:rsidR="00493852" w:rsidRPr="00144C04">
        <w:t>,</w:t>
      </w:r>
    </w:p>
    <w:p w14:paraId="199541DA" w14:textId="284C8851" w:rsidR="001F502A" w:rsidRPr="00144C04" w:rsidRDefault="00FC2742" w:rsidP="001F502A">
      <w:pPr>
        <w:pStyle w:val="Tacka1"/>
        <w:numPr>
          <w:ilvl w:val="0"/>
          <w:numId w:val="5"/>
        </w:numPr>
        <w:ind w:left="714" w:hanging="357"/>
      </w:pPr>
      <w:r w:rsidRPr="00144C04">
        <w:t>са</w:t>
      </w:r>
      <w:r w:rsidR="001F502A" w:rsidRPr="001F502A">
        <w:t xml:space="preserve"> </w:t>
      </w:r>
      <w:r w:rsidR="001F502A">
        <w:t>северо</w:t>
      </w:r>
      <w:r w:rsidR="001F502A" w:rsidRPr="00144C04">
        <w:t>истока к.п.бр. 2130 КО Глободер,</w:t>
      </w:r>
    </w:p>
    <w:p w14:paraId="0B88C90A" w14:textId="1B1647E5" w:rsidR="001F502A" w:rsidRPr="00144C04" w:rsidRDefault="006E2326" w:rsidP="006E2326">
      <w:pPr>
        <w:pStyle w:val="Tacka1"/>
        <w:numPr>
          <w:ilvl w:val="0"/>
          <w:numId w:val="5"/>
        </w:numPr>
        <w:ind w:left="714" w:hanging="357"/>
      </w:pPr>
      <w:r>
        <w:t xml:space="preserve">са </w:t>
      </w:r>
      <w:r w:rsidR="006541FB" w:rsidRPr="00144C04">
        <w:t>истока</w:t>
      </w:r>
      <w:r w:rsidR="00493852" w:rsidRPr="00144C04">
        <w:t xml:space="preserve"> к.п</w:t>
      </w:r>
      <w:r w:rsidR="006541FB" w:rsidRPr="00144C04">
        <w:t>.бр. 213</w:t>
      </w:r>
      <w:r>
        <w:t>2</w:t>
      </w:r>
      <w:r w:rsidR="006541FB" w:rsidRPr="00144C04">
        <w:t xml:space="preserve"> </w:t>
      </w:r>
      <w:r w:rsidR="00F63A8F" w:rsidRPr="00144C04">
        <w:t xml:space="preserve">КО </w:t>
      </w:r>
      <w:r w:rsidR="00DC707E" w:rsidRPr="00144C04">
        <w:t>Глободер</w:t>
      </w:r>
      <w:r>
        <w:t xml:space="preserve"> </w:t>
      </w:r>
      <w:r w:rsidRPr="006E2326">
        <w:t>(некатегорисани пут)</w:t>
      </w:r>
      <w:r w:rsidR="00B63940" w:rsidRPr="00144C04">
        <w:t>,</w:t>
      </w:r>
    </w:p>
    <w:p w14:paraId="355E15DA" w14:textId="21340496" w:rsidR="00FC2742" w:rsidRDefault="00FC2742" w:rsidP="00BE26C2">
      <w:pPr>
        <w:pStyle w:val="Tacka1"/>
        <w:numPr>
          <w:ilvl w:val="0"/>
          <w:numId w:val="5"/>
        </w:numPr>
        <w:ind w:left="714" w:hanging="357"/>
      </w:pPr>
      <w:r w:rsidRPr="00144C04">
        <w:t xml:space="preserve">са </w:t>
      </w:r>
      <w:r w:rsidR="000C05DF" w:rsidRPr="00144C04">
        <w:t>југ</w:t>
      </w:r>
      <w:r w:rsidR="00CC5A1B" w:rsidRPr="00144C04">
        <w:t>оистока</w:t>
      </w:r>
      <w:r w:rsidRPr="00144C04">
        <w:t xml:space="preserve"> к.п.бр. </w:t>
      </w:r>
      <w:r w:rsidR="00CC5A1B" w:rsidRPr="00144C04">
        <w:t xml:space="preserve">4634/3 </w:t>
      </w:r>
      <w:r w:rsidRPr="00144C04">
        <w:t xml:space="preserve">КО </w:t>
      </w:r>
      <w:r w:rsidR="00DC707E" w:rsidRPr="00144C04">
        <w:t>Глободер</w:t>
      </w:r>
      <w:r w:rsidR="006E2326">
        <w:t xml:space="preserve"> </w:t>
      </w:r>
      <w:r w:rsidR="006E2326" w:rsidRPr="006E2326">
        <w:t>(</w:t>
      </w:r>
      <w:r w:rsidR="006E2326">
        <w:t>Голубовачки поток</w:t>
      </w:r>
      <w:r w:rsidR="006E2326" w:rsidRPr="006E2326">
        <w:t>)</w:t>
      </w:r>
      <w:r w:rsidRPr="00144C04">
        <w:t>,</w:t>
      </w:r>
    </w:p>
    <w:p w14:paraId="0406B6BF" w14:textId="2898F742" w:rsidR="00D54AE7" w:rsidRPr="00144C04" w:rsidRDefault="00D54AE7" w:rsidP="00BE26C2">
      <w:pPr>
        <w:pStyle w:val="Tacka1"/>
        <w:numPr>
          <w:ilvl w:val="0"/>
          <w:numId w:val="5"/>
        </w:numPr>
        <w:ind w:left="714" w:hanging="357"/>
      </w:pPr>
      <w:r>
        <w:t xml:space="preserve">са југа </w:t>
      </w:r>
      <w:r w:rsidRPr="00144C04">
        <w:t>к.п.бр. 2</w:t>
      </w:r>
      <w:r>
        <w:t>4</w:t>
      </w:r>
      <w:r w:rsidRPr="00144C04">
        <w:t>3</w:t>
      </w:r>
      <w:r>
        <w:t>3</w:t>
      </w:r>
      <w:r w:rsidRPr="00144C04">
        <w:t xml:space="preserve"> КО Глободер</w:t>
      </w:r>
      <w:r>
        <w:t xml:space="preserve"> </w:t>
      </w:r>
      <w:r w:rsidRPr="006E2326">
        <w:t>(некатегорисани пут)</w:t>
      </w:r>
      <w:r w:rsidRPr="00144C04">
        <w:t>,</w:t>
      </w:r>
    </w:p>
    <w:p w14:paraId="75791EC3" w14:textId="527CEA5E" w:rsidR="00FC2742" w:rsidRPr="00144C04" w:rsidRDefault="00FC2742" w:rsidP="00BE26C2">
      <w:pPr>
        <w:pStyle w:val="Tacka1"/>
        <w:numPr>
          <w:ilvl w:val="0"/>
          <w:numId w:val="5"/>
        </w:numPr>
        <w:ind w:left="714" w:hanging="357"/>
      </w:pPr>
      <w:r w:rsidRPr="00144C04">
        <w:t xml:space="preserve">са </w:t>
      </w:r>
      <w:r w:rsidR="00CC5A1B" w:rsidRPr="00144C04">
        <w:t>југо</w:t>
      </w:r>
      <w:r w:rsidRPr="00144C04">
        <w:t xml:space="preserve">запада </w:t>
      </w:r>
      <w:r w:rsidR="000C05DF" w:rsidRPr="00144C04">
        <w:t xml:space="preserve">к.п.бр. </w:t>
      </w:r>
      <w:r w:rsidR="00CC5A1B" w:rsidRPr="00144C04">
        <w:t>2122/2</w:t>
      </w:r>
      <w:r w:rsidR="00690672" w:rsidRPr="00144C04">
        <w:t xml:space="preserve"> </w:t>
      </w:r>
      <w:r w:rsidR="000C05DF" w:rsidRPr="00144C04">
        <w:t xml:space="preserve">КО </w:t>
      </w:r>
      <w:r w:rsidR="00DC707E" w:rsidRPr="00144C04">
        <w:t>Глободер</w:t>
      </w:r>
      <w:r w:rsidR="005A6785" w:rsidRPr="00144C04">
        <w:t>.</w:t>
      </w:r>
    </w:p>
    <w:tbl>
      <w:tblPr>
        <w:tblW w:w="7797" w:type="dxa"/>
        <w:jc w:val="center"/>
        <w:tblLayout w:type="fixed"/>
        <w:tblLook w:val="0000" w:firstRow="0" w:lastRow="0" w:firstColumn="0" w:lastColumn="0" w:noHBand="0" w:noVBand="0"/>
      </w:tblPr>
      <w:tblGrid>
        <w:gridCol w:w="1560"/>
        <w:gridCol w:w="1275"/>
        <w:gridCol w:w="2127"/>
        <w:gridCol w:w="1417"/>
        <w:gridCol w:w="1418"/>
      </w:tblGrid>
      <w:tr w:rsidR="00C91E4F" w:rsidRPr="00100E94" w14:paraId="2C92D083" w14:textId="77777777" w:rsidTr="00C91E4F">
        <w:trPr>
          <w:jc w:val="center"/>
        </w:trPr>
        <w:tc>
          <w:tcPr>
            <w:tcW w:w="1560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810EF9F" w14:textId="7E888C1C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  <w:lang w:val="hr-HR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к.п.бр.</w:t>
            </w:r>
            <w:r w:rsidRPr="00DE76D2">
              <w:rPr>
                <w:b/>
                <w:bCs/>
                <w:iCs/>
                <w:color w:val="FFFFFF"/>
                <w:sz w:val="20"/>
              </w:rPr>
              <w:br/>
            </w:r>
            <w:r w:rsidRPr="00DE76D2">
              <w:rPr>
                <w:b/>
                <w:bCs/>
                <w:iCs/>
                <w:color w:val="FFFFFF"/>
                <w:sz w:val="20"/>
                <w:lang w:val="hr-HR"/>
              </w:rPr>
              <w:t>КО</w:t>
            </w:r>
            <w:r w:rsidRPr="00DE76D2">
              <w:rPr>
                <w:b/>
                <w:bCs/>
                <w:iCs/>
                <w:color w:val="FFFFFF"/>
                <w:sz w:val="20"/>
              </w:rPr>
              <w:t xml:space="preserve"> </w:t>
            </w:r>
            <w:r w:rsidR="00EB47C8">
              <w:rPr>
                <w:b/>
                <w:bCs/>
                <w:iCs/>
                <w:color w:val="FFFFFF"/>
                <w:sz w:val="20"/>
              </w:rPr>
              <w:t>Глободер</w:t>
            </w:r>
          </w:p>
        </w:tc>
        <w:tc>
          <w:tcPr>
            <w:tcW w:w="1275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CC57DFA" w14:textId="77777777" w:rsidR="00C91E4F" w:rsidRPr="00DE76D2" w:rsidRDefault="00C91E4F" w:rsidP="007D0B15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  <w:lang w:val="hr-HR"/>
              </w:rPr>
            </w:pPr>
            <w:r>
              <w:rPr>
                <w:b/>
                <w:bCs/>
                <w:iCs/>
                <w:color w:val="FFFFFF"/>
                <w:sz w:val="20"/>
              </w:rPr>
              <w:t>п</w:t>
            </w:r>
            <w:r w:rsidRPr="00DE76D2">
              <w:rPr>
                <w:b/>
                <w:bCs/>
                <w:iCs/>
                <w:color w:val="FFFFFF"/>
                <w:sz w:val="20"/>
                <w:lang w:val="hr-HR"/>
              </w:rPr>
              <w:t>овршина</w:t>
            </w:r>
          </w:p>
        </w:tc>
        <w:tc>
          <w:tcPr>
            <w:tcW w:w="2127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F7ECA25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>
              <w:rPr>
                <w:b/>
                <w:bCs/>
                <w:iCs/>
                <w:color w:val="FFFFFF"/>
                <w:sz w:val="20"/>
              </w:rPr>
              <w:t>и</w:t>
            </w:r>
            <w:r w:rsidRPr="00DE76D2">
              <w:rPr>
                <w:b/>
                <w:bCs/>
                <w:iCs/>
                <w:color w:val="FFFFFF"/>
                <w:sz w:val="20"/>
              </w:rPr>
              <w:t>ма</w:t>
            </w:r>
            <w:r>
              <w:rPr>
                <w:b/>
                <w:bCs/>
                <w:iCs/>
                <w:color w:val="FFFFFF"/>
                <w:sz w:val="20"/>
              </w:rPr>
              <w:t>лац</w:t>
            </w:r>
            <w:r w:rsidRPr="00DE76D2">
              <w:rPr>
                <w:b/>
                <w:bCs/>
                <w:iCs/>
                <w:color w:val="FFFFFF"/>
                <w:sz w:val="20"/>
              </w:rPr>
              <w:t xml:space="preserve"> права на парцели</w:t>
            </w:r>
          </w:p>
        </w:tc>
        <w:tc>
          <w:tcPr>
            <w:tcW w:w="1417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E1DBD9D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врста права</w:t>
            </w:r>
          </w:p>
        </w:tc>
        <w:tc>
          <w:tcPr>
            <w:tcW w:w="1418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66001782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удео</w:t>
            </w:r>
          </w:p>
        </w:tc>
      </w:tr>
      <w:tr w:rsidR="00C91E4F" w:rsidRPr="00100E94" w14:paraId="7D515980" w14:textId="77777777" w:rsidTr="00C91E4F">
        <w:trPr>
          <w:jc w:val="center"/>
        </w:trPr>
        <w:tc>
          <w:tcPr>
            <w:tcW w:w="1560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1755F5DA" w14:textId="3BF0FEAE" w:rsidR="00C91E4F" w:rsidRPr="007808B2" w:rsidRDefault="00EB47C8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2128</w:t>
            </w:r>
          </w:p>
        </w:tc>
        <w:tc>
          <w:tcPr>
            <w:tcW w:w="1275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57C571E1" w14:textId="7F9501DC" w:rsidR="00C91E4F" w:rsidRPr="007808B2" w:rsidRDefault="00EB47C8" w:rsidP="004D0205">
            <w:pPr>
              <w:snapToGrid w:val="0"/>
              <w:spacing w:before="30" w:after="30"/>
              <w:jc w:val="center"/>
              <w:rPr>
                <w:sz w:val="20"/>
                <w:vertAlign w:val="superscript"/>
                <w:lang w:val="hr-HR"/>
              </w:rPr>
            </w:pPr>
            <w:r>
              <w:rPr>
                <w:sz w:val="20"/>
              </w:rPr>
              <w:t>12</w:t>
            </w:r>
            <w:r w:rsidR="00D6312E">
              <w:rPr>
                <w:sz w:val="20"/>
              </w:rPr>
              <w:t>а</w:t>
            </w:r>
            <w:r w:rsidR="00C91E4F" w:rsidRPr="007808B2">
              <w:rPr>
                <w:sz w:val="20"/>
                <w:lang w:val="hr-HR"/>
              </w:rPr>
              <w:t xml:space="preserve"> </w:t>
            </w:r>
            <w:r>
              <w:rPr>
                <w:sz w:val="20"/>
              </w:rPr>
              <w:t>98</w:t>
            </w:r>
            <w:r w:rsidR="00C91E4F" w:rsidRPr="007808B2">
              <w:rPr>
                <w:sz w:val="20"/>
                <w:lang w:val="hr-HR"/>
              </w:rPr>
              <w:t>м</w:t>
            </w:r>
            <w:r w:rsidR="00C91E4F" w:rsidRPr="007808B2">
              <w:rPr>
                <w:sz w:val="20"/>
                <w:vertAlign w:val="superscript"/>
                <w:lang w:val="hr-HR"/>
              </w:rPr>
              <w:t>2</w:t>
            </w:r>
          </w:p>
        </w:tc>
        <w:tc>
          <w:tcPr>
            <w:tcW w:w="2127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7FC27A1F" w14:textId="45824EF1" w:rsidR="00C91E4F" w:rsidRDefault="005B2DDE" w:rsidP="004D0205">
            <w:pPr>
              <w:snapToGrid w:val="0"/>
              <w:spacing w:before="30" w:after="30"/>
              <w:jc w:val="center"/>
              <w:rPr>
                <w:sz w:val="20"/>
                <w:lang w:val="sr-Latn-RS"/>
              </w:rPr>
            </w:pPr>
            <w:r>
              <w:rPr>
                <w:sz w:val="20"/>
              </w:rPr>
              <w:t>Грујић Нелица</w:t>
            </w:r>
          </w:p>
          <w:p w14:paraId="4CAE9BBB" w14:textId="455607F3" w:rsidR="00794372" w:rsidRPr="00794372" w:rsidRDefault="00794372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Крушевац</w:t>
            </w:r>
          </w:p>
        </w:tc>
        <w:tc>
          <w:tcPr>
            <w:tcW w:w="1417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61992A5A" w14:textId="05142EEA" w:rsidR="00C91E4F" w:rsidRDefault="005B2DDE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држалац</w:t>
            </w:r>
          </w:p>
          <w:p w14:paraId="4BFA9B3B" w14:textId="77777777" w:rsidR="00C91E4F" w:rsidRPr="007808B2" w:rsidRDefault="00C91E4F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приватна</w:t>
            </w:r>
          </w:p>
        </w:tc>
        <w:tc>
          <w:tcPr>
            <w:tcW w:w="1418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68220CC9" w14:textId="77777777" w:rsidR="00C91E4F" w:rsidRPr="007808B2" w:rsidRDefault="00C91E4F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1/1</w:t>
            </w:r>
          </w:p>
        </w:tc>
      </w:tr>
      <w:tr w:rsidR="00EB47C8" w:rsidRPr="00100E94" w14:paraId="56160F47" w14:textId="77777777" w:rsidTr="00EB47C8">
        <w:trPr>
          <w:trHeight w:val="660"/>
          <w:jc w:val="center"/>
        </w:trPr>
        <w:tc>
          <w:tcPr>
            <w:tcW w:w="1560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43B86BD6" w14:textId="5AED09BF" w:rsidR="00EB47C8" w:rsidRDefault="00EB47C8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2129</w:t>
            </w:r>
          </w:p>
        </w:tc>
        <w:tc>
          <w:tcPr>
            <w:tcW w:w="1275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150DD00E" w14:textId="590AFDAC" w:rsidR="00EB47C8" w:rsidRDefault="00EB47C8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15а</w:t>
            </w:r>
            <w:r w:rsidRPr="007808B2">
              <w:rPr>
                <w:sz w:val="20"/>
                <w:lang w:val="hr-HR"/>
              </w:rPr>
              <w:t xml:space="preserve"> </w:t>
            </w:r>
            <w:r>
              <w:rPr>
                <w:sz w:val="20"/>
              </w:rPr>
              <w:t>08</w:t>
            </w:r>
            <w:r w:rsidRPr="007808B2">
              <w:rPr>
                <w:sz w:val="20"/>
                <w:lang w:val="hr-HR"/>
              </w:rPr>
              <w:t>м</w:t>
            </w:r>
            <w:r w:rsidRPr="007808B2">
              <w:rPr>
                <w:sz w:val="20"/>
                <w:vertAlign w:val="superscript"/>
                <w:lang w:val="hr-HR"/>
              </w:rPr>
              <w:t>2</w:t>
            </w:r>
          </w:p>
        </w:tc>
        <w:tc>
          <w:tcPr>
            <w:tcW w:w="2127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3F475011" w14:textId="6838F7C0" w:rsidR="00EB47C8" w:rsidRDefault="005B2DDE" w:rsidP="00EB47C8">
            <w:pPr>
              <w:snapToGrid w:val="0"/>
              <w:spacing w:before="30" w:after="30"/>
              <w:jc w:val="center"/>
              <w:rPr>
                <w:sz w:val="20"/>
                <w:lang w:val="sr-Latn-RS"/>
              </w:rPr>
            </w:pPr>
            <w:r>
              <w:rPr>
                <w:sz w:val="20"/>
              </w:rPr>
              <w:t>Грујић Нелица</w:t>
            </w:r>
          </w:p>
          <w:p w14:paraId="4DF35E5C" w14:textId="2DD77382" w:rsidR="00EB47C8" w:rsidRDefault="00EB47C8" w:rsidP="00EB47C8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Крушевац</w:t>
            </w:r>
          </w:p>
        </w:tc>
        <w:tc>
          <w:tcPr>
            <w:tcW w:w="1417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4084ED00" w14:textId="6C153718" w:rsidR="00EB47C8" w:rsidRDefault="005B2DDE" w:rsidP="00EB47C8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држалац</w:t>
            </w:r>
          </w:p>
          <w:p w14:paraId="0C77CEE2" w14:textId="4684F9A8" w:rsidR="00EB47C8" w:rsidRDefault="00EB47C8" w:rsidP="00EB47C8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приватна</w:t>
            </w:r>
          </w:p>
        </w:tc>
        <w:tc>
          <w:tcPr>
            <w:tcW w:w="1418" w:type="dxa"/>
            <w:tcBorders>
              <w:top w:val="single" w:sz="24" w:space="0" w:color="FFFFFF"/>
              <w:bottom w:val="single" w:sz="24" w:space="0" w:color="FFFFFF"/>
            </w:tcBorders>
            <w:shd w:val="clear" w:color="auto" w:fill="D9D9D9"/>
            <w:vAlign w:val="center"/>
          </w:tcPr>
          <w:p w14:paraId="6B48774F" w14:textId="7BD3743F" w:rsidR="00EB47C8" w:rsidRDefault="00EB47C8" w:rsidP="004D0205">
            <w:pPr>
              <w:snapToGrid w:val="0"/>
              <w:spacing w:before="30" w:after="30"/>
              <w:jc w:val="center"/>
              <w:rPr>
                <w:sz w:val="20"/>
              </w:rPr>
            </w:pPr>
            <w:r>
              <w:rPr>
                <w:sz w:val="20"/>
              </w:rPr>
              <w:t>1/1</w:t>
            </w:r>
          </w:p>
        </w:tc>
      </w:tr>
    </w:tbl>
    <w:p w14:paraId="34E38594" w14:textId="2D35FD91" w:rsidR="00D009FF" w:rsidRDefault="00FE3DFC" w:rsidP="00FE3DFC">
      <w:pPr>
        <w:jc w:val="center"/>
        <w:rPr>
          <w:lang w:val="ru-RU"/>
        </w:rPr>
      </w:pPr>
      <w:r w:rsidRPr="00FE3DFC">
        <w:rPr>
          <w:b/>
        </w:rPr>
        <w:t>Табела 1</w:t>
      </w:r>
      <w:r>
        <w:t xml:space="preserve"> - </w:t>
      </w:r>
      <w:r w:rsidRPr="00100E94">
        <w:rPr>
          <w:lang w:val="hr-HR"/>
        </w:rPr>
        <w:t xml:space="preserve">Кориснички статус и површина </w:t>
      </w:r>
      <w:r>
        <w:t>обухваћен</w:t>
      </w:r>
      <w:r w:rsidR="009973BC">
        <w:t>их</w:t>
      </w:r>
      <w:r>
        <w:t xml:space="preserve"> </w:t>
      </w:r>
      <w:r w:rsidRPr="00100E94">
        <w:rPr>
          <w:lang w:val="hr-HR"/>
        </w:rPr>
        <w:t>катастарск</w:t>
      </w:r>
      <w:r w:rsidR="009973BC">
        <w:rPr>
          <w:lang w:val="ru-RU"/>
        </w:rPr>
        <w:t>их</w:t>
      </w:r>
      <w:r w:rsidR="000C1F8E">
        <w:rPr>
          <w:lang w:val="ru-RU"/>
        </w:rPr>
        <w:t xml:space="preserve"> </w:t>
      </w:r>
      <w:r w:rsidRPr="00100E94">
        <w:rPr>
          <w:lang w:val="hr-HR"/>
        </w:rPr>
        <w:t>парцел</w:t>
      </w:r>
      <w:r w:rsidR="009973BC">
        <w:rPr>
          <w:lang w:val="ru-RU"/>
        </w:rPr>
        <w:t>а</w:t>
      </w:r>
    </w:p>
    <w:p w14:paraId="17883ED5" w14:textId="77777777" w:rsidR="0054762F" w:rsidRPr="005F2D64" w:rsidRDefault="0054762F" w:rsidP="008800C3">
      <w:pPr>
        <w:pStyle w:val="Heading1"/>
      </w:pPr>
      <w:bookmarkStart w:id="21" w:name="_Toc21418801"/>
      <w:bookmarkStart w:id="22" w:name="_Toc117597767"/>
      <w:bookmarkStart w:id="23" w:name="_Toc117695097"/>
      <w:bookmarkStart w:id="24" w:name="_Toc121326129"/>
      <w:bookmarkStart w:id="25" w:name="_Toc127993423"/>
      <w:bookmarkStart w:id="26" w:name="_Toc128215703"/>
      <w:bookmarkStart w:id="27" w:name="_Toc174445045"/>
      <w:bookmarkStart w:id="28" w:name="_Toc174621862"/>
      <w:bookmarkStart w:id="29" w:name="_Toc174631025"/>
      <w:bookmarkStart w:id="30" w:name="_Toc174696841"/>
      <w:r w:rsidRPr="005F2D64">
        <w:t xml:space="preserve">3. </w:t>
      </w:r>
      <w:r w:rsidR="00BE1EF7" w:rsidRPr="005F2D64">
        <w:t>Услови изградње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60DF3078" w14:textId="58B0B751" w:rsidR="00660081" w:rsidRDefault="005F2D64" w:rsidP="005F2D64">
      <w:pPr>
        <w:pStyle w:val="Heading3"/>
      </w:pPr>
      <w:bookmarkStart w:id="31" w:name="_Toc128215704"/>
      <w:bookmarkStart w:id="32" w:name="_Toc174445046"/>
      <w:bookmarkStart w:id="33" w:name="_Toc174621863"/>
      <w:bookmarkStart w:id="34" w:name="_Toc174631026"/>
      <w:bookmarkStart w:id="35" w:name="_Toc174696842"/>
      <w:bookmarkStart w:id="36" w:name="_Toc21418802"/>
      <w:bookmarkStart w:id="37" w:name="_Toc117597768"/>
      <w:bookmarkStart w:id="38" w:name="_Toc117695098"/>
      <w:bookmarkStart w:id="39" w:name="_Toc121326130"/>
      <w:bookmarkStart w:id="40" w:name="_Toc127993424"/>
      <w:r>
        <w:t xml:space="preserve">3.1. </w:t>
      </w:r>
      <w:r w:rsidR="000F1396" w:rsidRPr="005F2D64">
        <w:t>Намена</w:t>
      </w:r>
      <w:bookmarkEnd w:id="31"/>
      <w:bookmarkEnd w:id="32"/>
      <w:bookmarkEnd w:id="33"/>
      <w:bookmarkEnd w:id="34"/>
      <w:bookmarkEnd w:id="35"/>
      <w:r w:rsidR="00E16BA3" w:rsidRPr="005F2D64">
        <w:t xml:space="preserve"> </w:t>
      </w:r>
      <w:bookmarkEnd w:id="36"/>
      <w:bookmarkEnd w:id="37"/>
      <w:bookmarkEnd w:id="38"/>
      <w:bookmarkEnd w:id="39"/>
      <w:bookmarkEnd w:id="40"/>
    </w:p>
    <w:p w14:paraId="0963CA19" w14:textId="77777777" w:rsidR="003E4382" w:rsidRDefault="00251F76" w:rsidP="0086799B">
      <w:pPr>
        <w:rPr>
          <w:szCs w:val="24"/>
        </w:rPr>
      </w:pPr>
      <w:r w:rsidRPr="00562B59">
        <w:t xml:space="preserve">Правила </w:t>
      </w:r>
      <w:r>
        <w:t>г</w:t>
      </w:r>
      <w:r w:rsidRPr="00562B59">
        <w:t xml:space="preserve">рађења </w:t>
      </w:r>
      <w:r w:rsidR="002D4523">
        <w:t xml:space="preserve">и правила уређења </w:t>
      </w:r>
      <w:r w:rsidR="00D54649">
        <w:t>одређена су</w:t>
      </w:r>
      <w:r w:rsidRPr="00562B59">
        <w:t xml:space="preserve"> </w:t>
      </w:r>
      <w:r w:rsidR="00973846">
        <w:t>Просторним п</w:t>
      </w:r>
      <w:r w:rsidRPr="00562B59">
        <w:t xml:space="preserve">ланом </w:t>
      </w:r>
      <w:r w:rsidR="00EB2050">
        <w:t>града Крушевца</w:t>
      </w:r>
      <w:r>
        <w:t xml:space="preserve"> („Сл.лист града Крушевца“, бр. </w:t>
      </w:r>
      <w:r w:rsidR="00EB2050">
        <w:t>4</w:t>
      </w:r>
      <w:r>
        <w:t>/1</w:t>
      </w:r>
      <w:r w:rsidR="00EB2050">
        <w:t>1</w:t>
      </w:r>
      <w:r w:rsidR="003E4382" w:rsidRPr="00FC60FC">
        <w:rPr>
          <w:szCs w:val="24"/>
          <w:lang w:val="sr-Latn-RS"/>
        </w:rPr>
        <w:t>15-2/2020 - испр. и 10/2021 - испр.</w:t>
      </w:r>
      <w:r w:rsidR="003E4382" w:rsidRPr="00FC60FC">
        <w:rPr>
          <w:szCs w:val="24"/>
        </w:rPr>
        <w:t>)</w:t>
      </w:r>
      <w:r w:rsidR="003E4382">
        <w:rPr>
          <w:szCs w:val="24"/>
        </w:rPr>
        <w:t>.</w:t>
      </w:r>
    </w:p>
    <w:p w14:paraId="1DA071D5" w14:textId="40D0E612" w:rsidR="0095206A" w:rsidRPr="003E4382" w:rsidRDefault="00F855C2" w:rsidP="0086799B">
      <w:pPr>
        <w:rPr>
          <w:szCs w:val="24"/>
        </w:rPr>
      </w:pPr>
      <w:r>
        <w:rPr>
          <w:iCs/>
          <w:szCs w:val="24"/>
          <w:lang w:val="sr-Cyrl-CS"/>
        </w:rPr>
        <w:t xml:space="preserve">Предметне катастарске парцеле припадају </w:t>
      </w:r>
      <w:r w:rsidR="00F6434D">
        <w:rPr>
          <w:iCs/>
          <w:szCs w:val="24"/>
          <w:lang w:val="sr-Cyrl-CS"/>
        </w:rPr>
        <w:t xml:space="preserve">селу са развијеним центром, збијени тип насеља и планом намене површина се налази </w:t>
      </w:r>
      <w:r w:rsidR="00155A6F">
        <w:rPr>
          <w:iCs/>
          <w:szCs w:val="24"/>
          <w:lang w:val="sr-Cyrl-CS"/>
        </w:rPr>
        <w:t xml:space="preserve">се </w:t>
      </w:r>
      <w:r w:rsidR="00F6434D">
        <w:rPr>
          <w:iCs/>
          <w:szCs w:val="24"/>
          <w:lang w:val="sr-Cyrl-CS"/>
        </w:rPr>
        <w:t xml:space="preserve">у </w:t>
      </w:r>
      <w:r w:rsidR="00155A6F">
        <w:rPr>
          <w:iCs/>
          <w:szCs w:val="24"/>
          <w:lang w:val="sr-Cyrl-CS"/>
        </w:rPr>
        <w:t xml:space="preserve">изграђеном насељском простору и </w:t>
      </w:r>
      <w:r w:rsidR="00F6434D">
        <w:rPr>
          <w:iCs/>
          <w:szCs w:val="24"/>
          <w:lang w:val="sr-Cyrl-CS"/>
        </w:rPr>
        <w:t>планираном грађевинском подручју</w:t>
      </w:r>
      <w:r w:rsidR="004B4638">
        <w:rPr>
          <w:iCs/>
          <w:szCs w:val="24"/>
          <w:lang w:val="sr-Cyrl-CS"/>
        </w:rPr>
        <w:t>.</w:t>
      </w:r>
    </w:p>
    <w:p w14:paraId="53AD9063" w14:textId="48F44531" w:rsidR="00300885" w:rsidRPr="0042754E" w:rsidRDefault="006B5C05" w:rsidP="00B808C8">
      <w:pPr>
        <w:pStyle w:val="NormalWeb"/>
        <w:jc w:val="center"/>
        <w:rPr>
          <w:rFonts w:ascii="Segoe UI Light" w:hAnsi="Segoe UI Light" w:cs="Segoe UI Light"/>
          <w:noProof w:val="0"/>
          <w:lang w:val="sr-Cyrl-RS"/>
        </w:rPr>
      </w:pPr>
      <w:r>
        <w:rPr>
          <w:rFonts w:eastAsia="Calibri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ADF373" wp14:editId="504A2060">
                <wp:simplePos x="0" y="0"/>
                <wp:positionH relativeFrom="page">
                  <wp:posOffset>2102774</wp:posOffset>
                </wp:positionH>
                <wp:positionV relativeFrom="paragraph">
                  <wp:posOffset>1644534</wp:posOffset>
                </wp:positionV>
                <wp:extent cx="571500" cy="438150"/>
                <wp:effectExtent l="47625" t="47625" r="28575" b="0"/>
                <wp:wrapNone/>
                <wp:docPr id="16" name="Arrow: Lef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823271">
                          <a:off x="0" y="0"/>
                          <a:ext cx="571500" cy="438150"/>
                        </a:xfrm>
                        <a:prstGeom prst="leftArrow">
                          <a:avLst/>
                        </a:prstGeom>
                        <a:solidFill>
                          <a:sysClr val="window" lastClr="FFFFFF"/>
                        </a:solidFill>
                        <a:ln w="28575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2A604B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rrow: Left 2" o:spid="_x0000_s1026" type="#_x0000_t66" style="position:absolute;margin-left:165.55pt;margin-top:129.5pt;width:45pt;height:34.5pt;rotation:-4125195fd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" adj="8280" fillcolor="window" strokecolor="windowText" strokeweight="2.25pt">
                <w10:wrap anchorx="page"/>
              </v:shape>
            </w:pict>
          </mc:Fallback>
        </mc:AlternateContent>
      </w:r>
      <w:r w:rsidRPr="006B5C05">
        <w:drawing>
          <wp:inline distT="0" distB="0" distL="0" distR="0" wp14:anchorId="14B56E57" wp14:editId="68AD6F94">
            <wp:extent cx="6119495" cy="3642995"/>
            <wp:effectExtent l="0" t="0" r="0" b="0"/>
            <wp:docPr id="9488544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885444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41" w:name="_Hlk74055765"/>
      <w:r w:rsidR="00300885"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>Слика 1</w:t>
      </w:r>
      <w:r w:rsidR="009E398F"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 - </w:t>
      </w:r>
      <w:r w:rsidR="00300885"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Извод из Просторног плана града Крушевца – Реферална карта бр. 1 Намена простора са означеним подручјем у обухвату </w:t>
      </w:r>
      <w:bookmarkEnd w:id="41"/>
      <w:r w:rsidR="00300885"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>урбанистичког прој</w:t>
      </w:r>
      <w:r w:rsidR="0093552D"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>екта</w:t>
      </w:r>
      <w:r w:rsidR="0042754E">
        <w:rPr>
          <w:rFonts w:ascii="Segoe UI Light" w:eastAsia="Calibri" w:hAnsi="Segoe UI Light" w:cs="Segoe UI Light"/>
          <w:i/>
          <w:noProof w:val="0"/>
          <w:sz w:val="20"/>
          <w:lang w:val="sr-Cyrl-RS" w:eastAsia="en-US"/>
        </w:rPr>
        <w:t xml:space="preserve"> са назначеном локацијом која се разрађује урбанистичким пројектом</w:t>
      </w:r>
    </w:p>
    <w:p w14:paraId="1FE1CD49" w14:textId="44168D42" w:rsidR="00D259F8" w:rsidRPr="00FA3EE6" w:rsidRDefault="007D4D14" w:rsidP="00D259F8">
      <w:pPr>
        <w:rPr>
          <w:i/>
          <w:iCs/>
          <w:lang w:val="sr-Latn-RS"/>
        </w:rPr>
      </w:pPr>
      <w:r w:rsidRPr="006F704B">
        <w:t xml:space="preserve">Просторним планом града Крушевца </w:t>
      </w:r>
      <w:r w:rsidR="00251494" w:rsidRPr="006F704B">
        <w:t>је утврђен</w:t>
      </w:r>
      <w:r w:rsidR="00FF490F">
        <w:t xml:space="preserve">а су правила </w:t>
      </w:r>
      <w:r w:rsidR="00F60E5A">
        <w:t>која се односе на</w:t>
      </w:r>
      <w:r w:rsidR="00FF490F">
        <w:t xml:space="preserve"> обновљиве изворе енергије</w:t>
      </w:r>
      <w:r w:rsidR="00F71223">
        <w:t xml:space="preserve"> у </w:t>
      </w:r>
      <w:r w:rsidR="00F71223" w:rsidRPr="00615A32">
        <w:t>поглављу</w:t>
      </w:r>
      <w:r w:rsidR="00F71223" w:rsidRPr="00F71223">
        <w:rPr>
          <w:i/>
          <w:iCs/>
        </w:rPr>
        <w:t xml:space="preserve"> </w:t>
      </w:r>
      <w:r w:rsidR="00FA3EE6" w:rsidRPr="00FA3EE6">
        <w:rPr>
          <w:i/>
          <w:iCs/>
          <w:lang w:val="sr-Latn-RS"/>
        </w:rPr>
        <w:t>3. Концепција, пропозиције и планска решења по областима</w:t>
      </w:r>
      <w:r w:rsidR="00FA3EE6">
        <w:rPr>
          <w:i/>
          <w:iCs/>
          <w:lang w:val="sr-Latn-RS"/>
        </w:rPr>
        <w:t xml:space="preserve">, </w:t>
      </w:r>
      <w:r w:rsidR="00D259F8" w:rsidRPr="00F71223">
        <w:rPr>
          <w:rFonts w:eastAsia="Calibri"/>
          <w:i/>
          <w:iCs/>
        </w:rPr>
        <w:t>3.5.3.</w:t>
      </w:r>
      <w:r w:rsidR="00FA3EE6" w:rsidRPr="00FA3EE6">
        <w:rPr>
          <w:i/>
          <w:iCs/>
          <w:lang w:val="sr-Latn-RS"/>
        </w:rPr>
        <w:t xml:space="preserve"> Електроенергетска инфраструктура и телекомуникације</w:t>
      </w:r>
      <w:r w:rsidR="00FA3EE6">
        <w:rPr>
          <w:i/>
          <w:iCs/>
          <w:lang w:val="sr-Latn-RS"/>
        </w:rPr>
        <w:t xml:space="preserve">, </w:t>
      </w:r>
      <w:r w:rsidR="00D259F8" w:rsidRPr="00F71223">
        <w:rPr>
          <w:rFonts w:eastAsia="Calibri"/>
          <w:i/>
          <w:iCs/>
        </w:rPr>
        <w:t>Примена обновљивих извора енергије</w:t>
      </w:r>
    </w:p>
    <w:p w14:paraId="363709D2" w14:textId="3E5D19A0" w:rsidR="00FA3EE6" w:rsidRPr="001A325E" w:rsidRDefault="001A325E" w:rsidP="006365B7">
      <w:pPr>
        <w:ind w:left="567" w:right="565"/>
        <w:rPr>
          <w:i/>
          <w:iCs/>
          <w:lang w:val="sr-Latn-RS"/>
        </w:rPr>
      </w:pPr>
      <w:r>
        <w:rPr>
          <w:lang w:val="sr-Latn-RS"/>
        </w:rPr>
        <w:t>„</w:t>
      </w:r>
      <w:r w:rsidR="00FA3EE6" w:rsidRPr="001A325E">
        <w:rPr>
          <w:i/>
          <w:iCs/>
          <w:lang w:val="sr-Latn-RS"/>
        </w:rPr>
        <w:t>Производња енергије из обновљивих извора на подручју Плана је занемарљива. Остваривање циљева из Стратегије развоја енергетике и ППР Србије неопходно је веће ангажовање обновљивих извора у циљу задовољења енергетских потреба, смањења утицаја на животну средину и одрживог економског развоја.</w:t>
      </w:r>
    </w:p>
    <w:p w14:paraId="78809E18" w14:textId="77777777" w:rsidR="00FA3EE6" w:rsidRPr="001A325E" w:rsidRDefault="00FA3EE6" w:rsidP="006365B7">
      <w:pPr>
        <w:ind w:left="567" w:right="565"/>
        <w:rPr>
          <w:i/>
          <w:iCs/>
          <w:lang w:val="sr-Latn-RS"/>
        </w:rPr>
      </w:pPr>
      <w:r w:rsidRPr="001A325E">
        <w:rPr>
          <w:i/>
          <w:iCs/>
          <w:lang w:val="sr-Latn-RS"/>
        </w:rPr>
        <w:t>На подручу Плана, за производњу топлотне и електричне енергије, предвиђено је коришћење следећих обновљивих извора: енергија сунца, енергија биомасе, геотермална енергија, мале хидроелектране (соларни пријемници енергије и топлотне пумпе, коришђење биомасе и биогаса, геотермална енергија уз примену савремених техничких решења), у складу са одговарајућом урбанистичком и техничком документацијом. Коришђење обновљивих извора енергије у руралним деловима града у складу са правилима уређења и грађења из Плана, нарочито коришћење потенцијала биомасе који зависи од распореда пољопривредних површина (потенцијално исплативих за гајење култура као биомасе), површина под шумама и од потенцијала биомасе у сточарству за производњу биогаса.</w:t>
      </w:r>
    </w:p>
    <w:p w14:paraId="3CE982A3" w14:textId="62937DFF" w:rsidR="00D259F8" w:rsidRPr="001A325E" w:rsidRDefault="00D259F8" w:rsidP="006365B7">
      <w:pPr>
        <w:ind w:left="567" w:right="565"/>
        <w:rPr>
          <w:rFonts w:eastAsia="Calibri"/>
          <w:i/>
          <w:iCs/>
          <w:lang w:val="sr-Latn-RS"/>
        </w:rPr>
      </w:pPr>
      <w:r w:rsidRPr="001A325E">
        <w:rPr>
          <w:rFonts w:eastAsia="Calibri"/>
          <w:i/>
          <w:iCs/>
        </w:rPr>
        <w:t>Соларне енергане могу да се граде на растојањима од суседних парцела већим од 10м и да амбијентално не утичу на суседне објекте.</w:t>
      </w:r>
      <w:r w:rsidR="001A325E">
        <w:rPr>
          <w:rFonts w:eastAsia="Calibri"/>
          <w:i/>
          <w:iCs/>
          <w:lang w:val="sr-Latn-RS"/>
        </w:rPr>
        <w:t>“</w:t>
      </w:r>
    </w:p>
    <w:p w14:paraId="49FA3A64" w14:textId="77777777" w:rsidR="005E64B9" w:rsidRDefault="005E64B9" w:rsidP="005E64B9">
      <w:pPr>
        <w:rPr>
          <w:noProof w:val="0"/>
        </w:rPr>
      </w:pPr>
      <w:bookmarkStart w:id="42" w:name="_Toc21418803"/>
      <w:bookmarkStart w:id="43" w:name="_Toc117597769"/>
      <w:bookmarkStart w:id="44" w:name="_Toc117695099"/>
      <w:bookmarkStart w:id="45" w:name="_Toc121326131"/>
      <w:bookmarkStart w:id="46" w:name="_Toc127993425"/>
      <w:bookmarkStart w:id="47" w:name="_Toc128215705"/>
      <w:bookmarkStart w:id="48" w:name="_Toc174445047"/>
      <w:bookmarkStart w:id="49" w:name="_Toc174621864"/>
      <w:bookmarkStart w:id="50" w:name="_Toc174631027"/>
      <w:bookmarkStart w:id="51" w:name="_Toc174696843"/>
      <w:r>
        <w:br w:type="page"/>
      </w:r>
    </w:p>
    <w:p w14:paraId="33099B4F" w14:textId="5D1000C4" w:rsidR="00E7481C" w:rsidRDefault="00E7481C" w:rsidP="00D173B9">
      <w:pPr>
        <w:pStyle w:val="Heading3"/>
      </w:pPr>
      <w:r w:rsidRPr="00BD46CB">
        <w:lastRenderedPageBreak/>
        <w:t>3.1.1. Постојеће стање</w:t>
      </w:r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14:paraId="763B6441" w14:textId="19BDEBBC" w:rsidR="00411B98" w:rsidRDefault="00742326" w:rsidP="00742326">
      <w:r>
        <w:t xml:space="preserve">Локација је </w:t>
      </w:r>
      <w:r w:rsidR="00CA07F5">
        <w:t xml:space="preserve">приближно </w:t>
      </w:r>
      <w:r>
        <w:t>правоугаоног облика.</w:t>
      </w:r>
      <w:r w:rsidR="00426C45">
        <w:t xml:space="preserve"> </w:t>
      </w:r>
      <w:r w:rsidR="00411B98">
        <w:t xml:space="preserve">Терен је у </w:t>
      </w:r>
      <w:r w:rsidR="00CA07F5">
        <w:t xml:space="preserve">израженом </w:t>
      </w:r>
      <w:r w:rsidR="00411B98">
        <w:t>нагибу према југоистоку, надморске висине од 183,</w:t>
      </w:r>
      <w:r w:rsidR="00CA07F5">
        <w:t>5</w:t>
      </w:r>
      <w:r w:rsidR="00411B98">
        <w:t xml:space="preserve"> м.н.в. у северозападном делу до</w:t>
      </w:r>
      <w:r w:rsidR="007D572F">
        <w:t xml:space="preserve"> 171,5 м.н.в.</w:t>
      </w:r>
      <w:r w:rsidR="00CA07F5">
        <w:t xml:space="preserve"> у југоисточком делу.</w:t>
      </w:r>
    </w:p>
    <w:p w14:paraId="621E20FA" w14:textId="260FB23D" w:rsidR="00930439" w:rsidRPr="00226AC3" w:rsidRDefault="002610A9" w:rsidP="00742326">
      <w:r>
        <w:t>Парцеле су неизграђене</w:t>
      </w:r>
      <w:r w:rsidR="00CA07F5">
        <w:t xml:space="preserve"> са самониклим растињем</w:t>
      </w:r>
      <w:r w:rsidR="00CE200E">
        <w:t>.</w:t>
      </w:r>
      <w:r w:rsidR="00226AC3">
        <w:rPr>
          <w:lang w:val="sr-Latn-RS"/>
        </w:rPr>
        <w:t xml:space="preserve"> </w:t>
      </w:r>
      <w:r w:rsidR="00226AC3">
        <w:t>На суседним и околним парцелама постоје изграђени објекти породичног становања и помоћни објекти, спратности П.</w:t>
      </w:r>
    </w:p>
    <w:p w14:paraId="61FC3E5F" w14:textId="46F9854E" w:rsidR="00EF7D5A" w:rsidRDefault="00CA07F5" w:rsidP="00226AC3">
      <w:r>
        <w:t xml:space="preserve">Локацију тангирају </w:t>
      </w:r>
      <w:r w:rsidR="00EF7D5A" w:rsidRPr="00445DF1">
        <w:t>постојећ</w:t>
      </w:r>
      <w:r>
        <w:t xml:space="preserve">и </w:t>
      </w:r>
      <w:r w:rsidR="00EF7D5A" w:rsidRPr="00445DF1">
        <w:t>некатегорисан</w:t>
      </w:r>
      <w:r>
        <w:t>и</w:t>
      </w:r>
      <w:r w:rsidR="00EF7D5A" w:rsidRPr="00445DF1">
        <w:t xml:space="preserve"> пут</w:t>
      </w:r>
      <w:r w:rsidR="009F2E56">
        <w:t>ев</w:t>
      </w:r>
      <w:r>
        <w:t>и</w:t>
      </w:r>
      <w:r w:rsidR="005171BA">
        <w:t xml:space="preserve">: </w:t>
      </w:r>
      <w:r>
        <w:t xml:space="preserve">к.п.бр. 2433 КО Глободер, који тангира парцелу са јужне стране и </w:t>
      </w:r>
      <w:r w:rsidR="005171BA">
        <w:t>к.п.бр. 2132</w:t>
      </w:r>
      <w:r w:rsidR="00EF7D5A" w:rsidRPr="00445DF1">
        <w:t xml:space="preserve"> КО </w:t>
      </w:r>
      <w:r w:rsidR="005171BA">
        <w:t>Глободер</w:t>
      </w:r>
      <w:r w:rsidR="00EF7D5A" w:rsidRPr="00445DF1">
        <w:t xml:space="preserve">, који тангира локацију са </w:t>
      </w:r>
      <w:r w:rsidR="00AA11BC">
        <w:t>северо</w:t>
      </w:r>
      <w:r w:rsidR="00EF7D5A" w:rsidRPr="00445DF1">
        <w:t>источне стране</w:t>
      </w:r>
      <w:r>
        <w:t xml:space="preserve">. </w:t>
      </w:r>
      <w:r w:rsidR="00C579B2">
        <w:t xml:space="preserve">Локацију са јужне стране тангира и </w:t>
      </w:r>
      <w:r w:rsidR="005961CF">
        <w:t>к.п.бр. 4</w:t>
      </w:r>
      <w:r w:rsidR="00703928">
        <w:t xml:space="preserve">634/3 КО Глободер, </w:t>
      </w:r>
      <w:r w:rsidR="00C579B2">
        <w:t xml:space="preserve">парцела </w:t>
      </w:r>
      <w:r>
        <w:t xml:space="preserve">Голубовачког </w:t>
      </w:r>
      <w:r w:rsidR="00C579B2">
        <w:t>потока</w:t>
      </w:r>
      <w:r>
        <w:t>.</w:t>
      </w:r>
    </w:p>
    <w:p w14:paraId="46DAAF9E" w14:textId="77553D08" w:rsidR="00F65186" w:rsidRPr="00AA1A85" w:rsidRDefault="00B76BA4" w:rsidP="0086799B">
      <w:pPr>
        <w:rPr>
          <w:lang w:val="sr-Latn-RS"/>
        </w:rPr>
      </w:pPr>
      <w:r>
        <w:t xml:space="preserve">На </w:t>
      </w:r>
      <w:r w:rsidR="00226AC3">
        <w:t xml:space="preserve">локацији </w:t>
      </w:r>
      <w:r>
        <w:t>се налазе електроенерг</w:t>
      </w:r>
      <w:r w:rsidR="00EC238F">
        <w:t>етски објекти</w:t>
      </w:r>
      <w:r w:rsidR="000E72D0">
        <w:t>, а кој</w:t>
      </w:r>
      <w:r w:rsidR="00226AC3">
        <w:t>и</w:t>
      </w:r>
      <w:r w:rsidR="000E72D0">
        <w:t xml:space="preserve"> су власништво Електродистрибуциј</w:t>
      </w:r>
      <w:r w:rsidR="00226AC3">
        <w:t>е</w:t>
      </w:r>
      <w:r w:rsidR="000E72D0">
        <w:t xml:space="preserve">  Србије д.о.о. Београд, Огранак ЕД Крушевац, погон Трстеник, и то: далековод (надземни вод) 10</w:t>
      </w:r>
      <w:r w:rsidR="000E72D0">
        <w:rPr>
          <w:lang w:val="sr-Latn-RS"/>
        </w:rPr>
        <w:t>kV</w:t>
      </w:r>
      <w:r w:rsidR="000E72D0">
        <w:t>: ТС 10/0,4</w:t>
      </w:r>
      <w:r w:rsidR="000E72D0">
        <w:rPr>
          <w:lang w:val="sr-Latn-RS"/>
        </w:rPr>
        <w:t xml:space="preserve">kV </w:t>
      </w:r>
      <w:r w:rsidR="000E72D0">
        <w:t>„Глободер 2“ – ТС 10/0,4</w:t>
      </w:r>
      <w:r w:rsidR="000E72D0">
        <w:rPr>
          <w:lang w:val="sr-Latn-RS"/>
        </w:rPr>
        <w:t xml:space="preserve">kV </w:t>
      </w:r>
      <w:r w:rsidR="000E72D0">
        <w:t>„Глободер 5“ и ниско напонска мрежа ННМ ТС 10/0,4</w:t>
      </w:r>
      <w:r w:rsidR="000E72D0">
        <w:rPr>
          <w:lang w:val="sr-Latn-RS"/>
        </w:rPr>
        <w:t>kV</w:t>
      </w:r>
      <w:r w:rsidR="000E72D0">
        <w:t xml:space="preserve"> „Глободер 2“</w:t>
      </w:r>
      <w:r w:rsidR="00C818E0">
        <w:t>.</w:t>
      </w:r>
    </w:p>
    <w:p w14:paraId="581AB599" w14:textId="418841E3" w:rsidR="0004589C" w:rsidRDefault="0004589C" w:rsidP="0004589C">
      <w:pPr>
        <w:jc w:val="center"/>
        <w:rPr>
          <w:lang w:val="sr-Latn-RS"/>
        </w:rPr>
      </w:pPr>
      <w:r w:rsidRPr="0004589C">
        <w:rPr>
          <w:lang w:val="sr-Latn-RS"/>
        </w:rPr>
        <w:drawing>
          <wp:inline distT="0" distB="0" distL="0" distR="0" wp14:anchorId="2354784F" wp14:editId="5753E577">
            <wp:extent cx="3609975" cy="3143230"/>
            <wp:effectExtent l="0" t="0" r="0" b="635"/>
            <wp:docPr id="665809513" name="Picture 1" descr="An aerial view of a neighborhoo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809513" name="Picture 1" descr="An aerial view of a neighborhood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314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1603E" w14:textId="0E3858BB" w:rsidR="00FB42D0" w:rsidRPr="00B808C8" w:rsidRDefault="00FB42D0" w:rsidP="00FB42D0">
      <w:pPr>
        <w:pStyle w:val="NormalWeb"/>
        <w:spacing w:before="0" w:beforeAutospacing="0" w:after="0" w:afterAutospacing="0"/>
        <w:jc w:val="center"/>
        <w:rPr>
          <w:rFonts w:ascii="Segoe UI Light" w:hAnsi="Segoe UI Light" w:cs="Segoe UI Light"/>
          <w:noProof w:val="0"/>
        </w:rPr>
      </w:pPr>
      <w:r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Слика </w:t>
      </w:r>
      <w:r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>2</w:t>
      </w:r>
      <w:r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 - Извод из </w:t>
      </w:r>
      <w:r w:rsidR="00B50CED">
        <w:rPr>
          <w:rFonts w:ascii="Segoe UI Light" w:eastAsia="Calibri" w:hAnsi="Segoe UI Light" w:cs="Segoe UI Light"/>
          <w:i/>
          <w:noProof w:val="0"/>
          <w:sz w:val="20"/>
          <w:lang w:val="sr-Cyrl-RS" w:eastAsia="en-US"/>
        </w:rPr>
        <w:t>Геосрбија</w:t>
      </w:r>
      <w:r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 са означеним подручјем у обухвату урбанистичког пројекта</w:t>
      </w:r>
    </w:p>
    <w:p w14:paraId="1B9B7B74" w14:textId="4CBE855C" w:rsidR="00A16A86" w:rsidRDefault="00A16A86" w:rsidP="00BD46CB">
      <w:pPr>
        <w:pStyle w:val="Heading3"/>
        <w:rPr>
          <w:lang w:val="sr-Latn-RS"/>
        </w:rPr>
      </w:pPr>
      <w:bookmarkStart w:id="52" w:name="_Toc21418804"/>
      <w:bookmarkStart w:id="53" w:name="_Toc117597770"/>
      <w:bookmarkStart w:id="54" w:name="_Toc117695100"/>
      <w:bookmarkStart w:id="55" w:name="_Toc121326132"/>
      <w:bookmarkStart w:id="56" w:name="_Toc127993426"/>
      <w:bookmarkStart w:id="57" w:name="_Toc128215706"/>
      <w:bookmarkStart w:id="58" w:name="_Toc174445048"/>
      <w:bookmarkStart w:id="59" w:name="_Toc174621865"/>
      <w:bookmarkStart w:id="60" w:name="_Toc174631028"/>
      <w:bookmarkStart w:id="61" w:name="_Toc174696844"/>
      <w:r w:rsidRPr="00CF28B0">
        <w:t>3.1.2.</w:t>
      </w:r>
      <w:r w:rsidRPr="00CF28B0">
        <w:rPr>
          <w:lang w:val="sr-Latn-RS"/>
        </w:rPr>
        <w:t xml:space="preserve"> </w:t>
      </w:r>
      <w:r w:rsidRPr="00CF28B0">
        <w:t>Планирана изградња</w:t>
      </w:r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p w14:paraId="2469FEEB" w14:textId="77777777" w:rsidR="006365B7" w:rsidRDefault="006365B7" w:rsidP="006365B7">
      <w:r w:rsidRPr="006F704B">
        <w:rPr>
          <w:iCs/>
          <w:szCs w:val="24"/>
        </w:rPr>
        <w:t>На подручју у обухвату урбанистичког пројекта планирана је изградња објек</w:t>
      </w:r>
      <w:r>
        <w:rPr>
          <w:iCs/>
          <w:szCs w:val="24"/>
        </w:rPr>
        <w:t>та</w:t>
      </w:r>
      <w:r w:rsidRPr="006F704B">
        <w:rPr>
          <w:iCs/>
          <w:szCs w:val="24"/>
        </w:rPr>
        <w:t xml:space="preserve"> за производњу електричне енергије</w:t>
      </w:r>
      <w:r>
        <w:rPr>
          <w:iCs/>
          <w:szCs w:val="24"/>
        </w:rPr>
        <w:t>, соларне електране</w:t>
      </w:r>
      <w:r w:rsidRPr="006F704B">
        <w:rPr>
          <w:iCs/>
          <w:szCs w:val="24"/>
        </w:rPr>
        <w:t xml:space="preserve"> на земљи снаге </w:t>
      </w:r>
      <w:r w:rsidRPr="00977BC0">
        <w:rPr>
          <w:iCs/>
          <w:szCs w:val="24"/>
          <w:lang w:val="sr-Latn-RS"/>
        </w:rPr>
        <w:t>100</w:t>
      </w:r>
      <w:r w:rsidRPr="00977BC0">
        <w:rPr>
          <w:iCs/>
          <w:szCs w:val="24"/>
        </w:rPr>
        <w:t xml:space="preserve"> </w:t>
      </w:r>
      <w:r>
        <w:rPr>
          <w:iCs/>
          <w:szCs w:val="24"/>
          <w:lang w:val="sr-Latn-RS"/>
        </w:rPr>
        <w:t>k</w:t>
      </w:r>
      <w:r w:rsidRPr="00977BC0">
        <w:rPr>
          <w:iCs/>
          <w:szCs w:val="24"/>
          <w:lang w:val="en-US"/>
        </w:rPr>
        <w:t>W</w:t>
      </w:r>
      <w:r w:rsidRPr="00977BC0">
        <w:t>.</w:t>
      </w:r>
    </w:p>
    <w:p w14:paraId="11653CB0" w14:textId="77777777" w:rsidR="006365B7" w:rsidRPr="00292A3B" w:rsidRDefault="006365B7" w:rsidP="006365B7">
      <w:r w:rsidRPr="00292A3B">
        <w:t>По Правилнику о класификацији објеката („Сл. гласник РС“, бр. 22/15) објек</w:t>
      </w:r>
      <w:r>
        <w:t>а</w:t>
      </w:r>
      <w:r w:rsidRPr="00292A3B">
        <w:t xml:space="preserve">т је категорије </w:t>
      </w:r>
      <w:r>
        <w:t>Г</w:t>
      </w:r>
      <w:r w:rsidRPr="00292A3B">
        <w:t xml:space="preserve">, класификационог броја </w:t>
      </w:r>
      <w:r>
        <w:t>230201</w:t>
      </w:r>
      <w:r w:rsidRPr="00292A3B">
        <w:t xml:space="preserve"> </w:t>
      </w:r>
      <w:r>
        <w:t>–</w:t>
      </w:r>
      <w:r w:rsidRPr="00292A3B">
        <w:t xml:space="preserve"> </w:t>
      </w:r>
      <w:r>
        <w:t>Објекти и опрема за производњу електричне енергије нпр. хидроелектране, термоелектране за угаљ, нуклеарне електране, електране на ветар.</w:t>
      </w:r>
    </w:p>
    <w:p w14:paraId="4A972B6E" w14:textId="069A6F00" w:rsidR="006365B7" w:rsidRPr="006365B7" w:rsidRDefault="005E64B9" w:rsidP="006365B7">
      <w:pPr>
        <w:rPr>
          <w:lang w:val="sr-Latn-RS"/>
        </w:rPr>
      </w:pPr>
      <w:r w:rsidRPr="005E64B9">
        <w:rPr>
          <w:lang w:val="sr-Latn-RS"/>
        </w:rPr>
        <w:t>Соларна електрана је намењена производњи електричне енергије. Пројект</w:t>
      </w:r>
      <w:r>
        <w:t>у</w:t>
      </w:r>
      <w:r w:rsidRPr="005E64B9">
        <w:rPr>
          <w:lang w:val="sr-Latn-RS"/>
        </w:rPr>
        <w:t>је се у централном делу локације у зони за постављање соларних панела на заравњеној травнатој површини.</w:t>
      </w:r>
    </w:p>
    <w:p w14:paraId="261DB84B" w14:textId="1A9A2897" w:rsidR="00CC3AF6" w:rsidRDefault="00960D1C" w:rsidP="00CC3AF6">
      <w:pPr>
        <w:tabs>
          <w:tab w:val="left" w:pos="6510"/>
        </w:tabs>
        <w:rPr>
          <w:rFonts w:cs="Segoe UI Light"/>
        </w:rPr>
      </w:pPr>
      <w:r>
        <w:rPr>
          <w:lang w:val="sr-Cyrl-CS"/>
        </w:rPr>
        <w:t xml:space="preserve">Соларна електрана се састоји из више низова </w:t>
      </w:r>
      <w:r w:rsidR="00CC3AF6">
        <w:rPr>
          <w:lang w:val="sr-Cyrl-CS"/>
        </w:rPr>
        <w:t xml:space="preserve">(7 редова) </w:t>
      </w:r>
      <w:r>
        <w:rPr>
          <w:lang w:val="sr-Cyrl-CS"/>
        </w:rPr>
        <w:t xml:space="preserve">фотонапонских модула који се постављају </w:t>
      </w:r>
      <w:r w:rsidR="00CC3AF6" w:rsidRPr="00805990">
        <w:t>у правилним редовима у правцу исток</w:t>
      </w:r>
      <w:r w:rsidR="00CC3AF6">
        <w:t xml:space="preserve"> </w:t>
      </w:r>
      <w:r w:rsidR="00CC3AF6" w:rsidRPr="00805990">
        <w:t>-</w:t>
      </w:r>
      <w:r w:rsidR="00CC3AF6">
        <w:t xml:space="preserve"> </w:t>
      </w:r>
      <w:r w:rsidR="00CC3AF6" w:rsidRPr="00805990">
        <w:t xml:space="preserve">запад, у оквиру зоне </w:t>
      </w:r>
      <w:r w:rsidR="00CC3AF6">
        <w:t xml:space="preserve">за </w:t>
      </w:r>
      <w:r w:rsidR="00CC3AF6" w:rsidRPr="00805990">
        <w:t>изградњ</w:t>
      </w:r>
      <w:r w:rsidR="00CC3AF6">
        <w:t>у, која је</w:t>
      </w:r>
      <w:r w:rsidR="00CC3AF6" w:rsidRPr="00805990">
        <w:t xml:space="preserve"> дефинисан</w:t>
      </w:r>
      <w:r w:rsidR="00CC3AF6">
        <w:t>а</w:t>
      </w:r>
      <w:r w:rsidR="00CC3AF6" w:rsidRPr="00805990">
        <w:t xml:space="preserve"> грађевинским линијама.</w:t>
      </w:r>
      <w:r w:rsidR="00CC3AF6">
        <w:t xml:space="preserve"> Панели су </w:t>
      </w:r>
      <w:r w:rsidR="00CC3AF6" w:rsidRPr="00805990">
        <w:t xml:space="preserve">издигнути од терена, </w:t>
      </w:r>
      <w:r w:rsidR="00CC3AF6">
        <w:t>минимално 0,5м, а постављају се под углом од 25</w:t>
      </w:r>
      <w:r w:rsidR="00CC3AF6">
        <w:rPr>
          <w:rFonts w:cs="Segoe UI Light"/>
        </w:rPr>
        <w:t>°.</w:t>
      </w:r>
    </w:p>
    <w:p w14:paraId="1EBC92E9" w14:textId="586D739C" w:rsidR="003051EB" w:rsidRDefault="003051EB" w:rsidP="00CC3AF6">
      <w:pPr>
        <w:tabs>
          <w:tab w:val="left" w:pos="6510"/>
        </w:tabs>
      </w:pPr>
      <w:r w:rsidRPr="00805990">
        <w:lastRenderedPageBreak/>
        <w:t>Соларни фотонапонски модули се постављају у оквиру зелене површине на челичну конструкцију која се побија у земљу. Челична конструкција je прилагођена димезијама фотонапонских панела и омогућ</w:t>
      </w:r>
      <w:r>
        <w:t>ава</w:t>
      </w:r>
      <w:r w:rsidRPr="00805990">
        <w:t xml:space="preserve"> постављање панела под одговарајућим углом, према југу у паралелним низовима.</w:t>
      </w:r>
    </w:p>
    <w:p w14:paraId="69D5FC51" w14:textId="516DE49A" w:rsidR="008C3CC4" w:rsidRPr="00960D1C" w:rsidRDefault="008C3CC4" w:rsidP="008C3CC4">
      <w:pPr>
        <w:rPr>
          <w:lang w:val="sr-Cyrl-CS"/>
        </w:rPr>
      </w:pPr>
      <w:r>
        <w:rPr>
          <w:lang w:val="sr-Cyrl-CS"/>
        </w:rPr>
        <w:t xml:space="preserve">Остале компоненте соларне електране су: </w:t>
      </w:r>
      <w:r w:rsidRPr="00960D1C">
        <w:rPr>
          <w:lang w:val="sr-Cyrl-CS"/>
        </w:rPr>
        <w:t>инвертор (претварач DC/AC)</w:t>
      </w:r>
      <w:r>
        <w:rPr>
          <w:lang w:val="sr-Cyrl-CS"/>
        </w:rPr>
        <w:t xml:space="preserve">,  </w:t>
      </w:r>
      <w:r w:rsidRPr="00960D1C">
        <w:rPr>
          <w:lang w:val="sr-Cyrl-CS"/>
        </w:rPr>
        <w:t>DC и AC развод</w:t>
      </w:r>
      <w:r>
        <w:rPr>
          <w:lang w:val="sr-Cyrl-CS"/>
        </w:rPr>
        <w:t>, бетонски стуб (9/200</w:t>
      </w:r>
      <w:r w:rsidR="00B04AD0">
        <w:rPr>
          <w:lang w:val="sr-Cyrl-CS"/>
        </w:rPr>
        <w:t>)</w:t>
      </w:r>
      <w:r>
        <w:rPr>
          <w:lang w:val="sr-Cyrl-CS"/>
        </w:rPr>
        <w:t xml:space="preserve"> и </w:t>
      </w:r>
      <w:r w:rsidRPr="00960D1C">
        <w:rPr>
          <w:lang w:val="sr-Cyrl-CS"/>
        </w:rPr>
        <w:t>заштитни и мерни уређаји</w:t>
      </w:r>
      <w:r w:rsidR="007F5B26">
        <w:rPr>
          <w:lang w:val="sr-Cyrl-CS"/>
        </w:rPr>
        <w:t>, који се постављају у оквиру локације</w:t>
      </w:r>
      <w:r>
        <w:rPr>
          <w:lang w:val="sr-Cyrl-CS"/>
        </w:rPr>
        <w:t>.</w:t>
      </w:r>
    </w:p>
    <w:p w14:paraId="545DA82A" w14:textId="77777777" w:rsidR="00051061" w:rsidRDefault="00051061" w:rsidP="00051061">
      <w:pPr>
        <w:rPr>
          <w:lang w:val="sr-Cyrl-CS"/>
        </w:rPr>
      </w:pPr>
      <w:r>
        <w:rPr>
          <w:lang w:val="sr-Cyrl-CS"/>
        </w:rPr>
        <w:t>И</w:t>
      </w:r>
      <w:r w:rsidRPr="00A1647C">
        <w:rPr>
          <w:lang w:val="sr-Cyrl-CS"/>
        </w:rPr>
        <w:t>збор грађевинских материјала и конструкције усаглашен је са кара</w:t>
      </w:r>
      <w:r>
        <w:rPr>
          <w:lang w:val="sr-Cyrl-CS"/>
        </w:rPr>
        <w:softHyphen/>
      </w:r>
      <w:r w:rsidRPr="00A1647C">
        <w:rPr>
          <w:lang w:val="sr-Cyrl-CS"/>
        </w:rPr>
        <w:t xml:space="preserve">ктеристикама објекта, климатским условима локације, условима прописаног века трајања </w:t>
      </w:r>
      <w:r>
        <w:rPr>
          <w:lang w:val="sr-Cyrl-CS"/>
        </w:rPr>
        <w:t>кон</w:t>
      </w:r>
      <w:r w:rsidRPr="00A1647C">
        <w:rPr>
          <w:lang w:val="sr-Cyrl-CS"/>
        </w:rPr>
        <w:t>струкциј</w:t>
      </w:r>
      <w:r>
        <w:rPr>
          <w:lang w:val="sr-Cyrl-CS"/>
        </w:rPr>
        <w:t>е и панела,</w:t>
      </w:r>
      <w:r w:rsidRPr="00A1647C">
        <w:rPr>
          <w:lang w:val="sr-Cyrl-CS"/>
        </w:rPr>
        <w:t xml:space="preserve"> једноставног одржавања, </w:t>
      </w:r>
      <w:r>
        <w:rPr>
          <w:lang w:val="sr-Cyrl-CS"/>
        </w:rPr>
        <w:t xml:space="preserve">као и </w:t>
      </w:r>
      <w:r w:rsidRPr="00A1647C">
        <w:rPr>
          <w:lang w:val="sr-Cyrl-CS"/>
        </w:rPr>
        <w:t>санитарно – хигијенским, законским и другим нормама</w:t>
      </w:r>
      <w:r>
        <w:rPr>
          <w:lang w:val="sr-Cyrl-CS"/>
        </w:rPr>
        <w:t>.</w:t>
      </w:r>
    </w:p>
    <w:p w14:paraId="693D5BE5" w14:textId="690BE4ED" w:rsidR="00EC02E8" w:rsidRPr="006C0DAE" w:rsidRDefault="00EC02E8" w:rsidP="00EC02E8">
      <w:pPr>
        <w:pStyle w:val="Heading4"/>
      </w:pPr>
      <w:r w:rsidRPr="00863EFE">
        <w:t>Ограђивање парцеле</w:t>
      </w:r>
    </w:p>
    <w:p w14:paraId="076D0E02" w14:textId="41A73152" w:rsidR="00FB7C0D" w:rsidRPr="00190F47" w:rsidRDefault="00FB7C0D" w:rsidP="00FB7C0D">
      <w:r w:rsidRPr="003B4176">
        <w:rPr>
          <w:lang w:val="sr-Latn-RS"/>
        </w:rPr>
        <w:t xml:space="preserve">Локација </w:t>
      </w:r>
      <w:r>
        <w:t>с</w:t>
      </w:r>
      <w:r w:rsidRPr="003B4176">
        <w:t>е ограђује</w:t>
      </w:r>
      <w:r w:rsidRPr="003B4176">
        <w:rPr>
          <w:lang w:val="sr-Latn-RS"/>
        </w:rPr>
        <w:t xml:space="preserve"> </w:t>
      </w:r>
      <w:r>
        <w:t xml:space="preserve">транспарентном </w:t>
      </w:r>
      <w:r w:rsidRPr="003B4176">
        <w:rPr>
          <w:lang w:val="sr-Latn-RS"/>
        </w:rPr>
        <w:t xml:space="preserve">оградом </w:t>
      </w:r>
      <w:r w:rsidRPr="001825F5">
        <w:rPr>
          <w:lang w:val="sr-Latn-RS"/>
        </w:rPr>
        <w:t xml:space="preserve">висине </w:t>
      </w:r>
      <w:r w:rsidRPr="001825F5">
        <w:t>1,4</w:t>
      </w:r>
      <w:r w:rsidRPr="001825F5">
        <w:rPr>
          <w:lang w:val="sr-Latn-RS"/>
        </w:rPr>
        <w:t>м</w:t>
      </w:r>
      <w:r w:rsidRPr="001F7220">
        <w:t xml:space="preserve"> </w:t>
      </w:r>
      <w:r>
        <w:t>што је у складу са одредницима просторног плана који чини плански основ и којим је дозвољена ограда висине 2,2м</w:t>
      </w:r>
      <w:r w:rsidR="00D21FBB">
        <w:t xml:space="preserve">, </w:t>
      </w:r>
      <w:r w:rsidR="00D21FBB">
        <w:rPr>
          <w:noProof w:val="0"/>
        </w:rPr>
        <w:t>пост</w:t>
      </w:r>
      <w:r w:rsidRPr="00190F47">
        <w:rPr>
          <w:noProof w:val="0"/>
        </w:rPr>
        <w:t>ављено</w:t>
      </w:r>
      <w:r w:rsidR="00D21FBB">
        <w:rPr>
          <w:noProof w:val="0"/>
        </w:rPr>
        <w:t>ј</w:t>
      </w:r>
      <w:r w:rsidRPr="00190F47">
        <w:rPr>
          <w:noProof w:val="0"/>
        </w:rPr>
        <w:t xml:space="preserve"> на бетонском парапету максималне висине 30цм</w:t>
      </w:r>
      <w:r w:rsidR="00D21FBB">
        <w:rPr>
          <w:noProof w:val="0"/>
        </w:rPr>
        <w:t>.</w:t>
      </w:r>
    </w:p>
    <w:p w14:paraId="7DBF11EE" w14:textId="77777777" w:rsidR="00FB7C0D" w:rsidRPr="00190F47" w:rsidRDefault="00FB7C0D" w:rsidP="00FB7C0D">
      <w:pPr>
        <w:rPr>
          <w:noProof w:val="0"/>
        </w:rPr>
      </w:pPr>
      <w:r w:rsidRPr="00190F47">
        <w:rPr>
          <w:noProof w:val="0"/>
        </w:rPr>
        <w:t>Улаз/излаз односно стубови, темељи и капија ограде се пројектују унутар грађевинске парцеле. Капија (на делу према саобраћајници) отвара се унутар парцеле.</w:t>
      </w:r>
    </w:p>
    <w:p w14:paraId="47F1B188" w14:textId="6885AA37" w:rsidR="009C490C" w:rsidRPr="009C490C" w:rsidRDefault="009C490C" w:rsidP="009C490C">
      <w:pPr>
        <w:pStyle w:val="Heading4"/>
        <w:rPr>
          <w:lang w:val="sr-Cyrl-RS"/>
        </w:rPr>
      </w:pPr>
      <w:r w:rsidRPr="009C490C">
        <w:t>Е</w:t>
      </w:r>
      <w:r>
        <w:rPr>
          <w:lang w:val="sr-Cyrl-RS"/>
        </w:rPr>
        <w:t>вакуација отпада</w:t>
      </w:r>
    </w:p>
    <w:p w14:paraId="5E22842A" w14:textId="59653CF1" w:rsidR="009C490C" w:rsidRPr="003262BD" w:rsidRDefault="009C490C" w:rsidP="009C490C">
      <w:pPr>
        <w:rPr>
          <w:lang w:val="sr-Latn-CS" w:eastAsia="sr-Latn-CS"/>
        </w:rPr>
      </w:pPr>
      <w:r>
        <w:rPr>
          <w:shd w:val="clear" w:color="auto" w:fill="FFFFFF"/>
          <w:lang w:eastAsia="sr-Latn-CS"/>
        </w:rPr>
        <w:t>Обавеза је инвеститора да се током коришћења и рада објекта</w:t>
      </w:r>
      <w:r w:rsidRPr="003262BD">
        <w:rPr>
          <w:shd w:val="clear" w:color="auto" w:fill="FFFFFF"/>
          <w:lang w:val="sr-Latn-CS" w:eastAsia="sr-Latn-CS"/>
        </w:rPr>
        <w:t xml:space="preserve"> води евиденциј</w:t>
      </w:r>
      <w:r>
        <w:rPr>
          <w:shd w:val="clear" w:color="auto" w:fill="FFFFFF"/>
          <w:lang w:eastAsia="sr-Latn-CS"/>
        </w:rPr>
        <w:t xml:space="preserve">а са </w:t>
      </w:r>
      <w:r w:rsidRPr="003262BD">
        <w:rPr>
          <w:shd w:val="clear" w:color="auto" w:fill="FFFFFF"/>
          <w:lang w:val="sr-Latn-CS" w:eastAsia="sr-Latn-CS"/>
        </w:rPr>
        <w:t>информациј</w:t>
      </w:r>
      <w:r>
        <w:rPr>
          <w:shd w:val="clear" w:color="auto" w:fill="FFFFFF"/>
          <w:lang w:eastAsia="sr-Latn-CS"/>
        </w:rPr>
        <w:t>ма</w:t>
      </w:r>
      <w:r w:rsidRPr="003262BD">
        <w:rPr>
          <w:shd w:val="clear" w:color="auto" w:fill="FFFFFF"/>
          <w:lang w:val="sr-Latn-CS" w:eastAsia="sr-Latn-CS"/>
        </w:rPr>
        <w:t xml:space="preserve"> о специфичним материјалима, количинама, старости и узорцима панела на крају животног века.</w:t>
      </w:r>
      <w:r w:rsidR="00530BFD">
        <w:rPr>
          <w:shd w:val="clear" w:color="auto" w:fill="FFFFFF"/>
          <w:lang w:eastAsia="sr-Latn-CS"/>
        </w:rPr>
        <w:t xml:space="preserve"> С</w:t>
      </w:r>
      <w:r w:rsidRPr="003262BD">
        <w:rPr>
          <w:shd w:val="clear" w:color="auto" w:fill="FFFFFF"/>
          <w:lang w:val="sr-Latn-CS" w:eastAsia="sr-Latn-CS"/>
        </w:rPr>
        <w:t>оларн</w:t>
      </w:r>
      <w:r w:rsidR="00530BFD">
        <w:rPr>
          <w:shd w:val="clear" w:color="auto" w:fill="FFFFFF"/>
          <w:lang w:eastAsia="sr-Latn-CS"/>
        </w:rPr>
        <w:t>и</w:t>
      </w:r>
      <w:r w:rsidRPr="003262BD">
        <w:rPr>
          <w:shd w:val="clear" w:color="auto" w:fill="FFFFFF"/>
          <w:lang w:val="sr-Latn-CS" w:eastAsia="sr-Latn-CS"/>
        </w:rPr>
        <w:t xml:space="preserve"> панел</w:t>
      </w:r>
      <w:r w:rsidR="00530BFD">
        <w:rPr>
          <w:shd w:val="clear" w:color="auto" w:fill="FFFFFF"/>
          <w:lang w:eastAsia="sr-Latn-CS"/>
        </w:rPr>
        <w:t>и се,</w:t>
      </w:r>
      <w:r w:rsidRPr="003262BD">
        <w:rPr>
          <w:shd w:val="clear" w:color="auto" w:fill="FFFFFF"/>
          <w:lang w:val="sr-Latn-CS" w:eastAsia="sr-Latn-CS"/>
        </w:rPr>
        <w:t xml:space="preserve"> на крају животног века</w:t>
      </w:r>
      <w:r w:rsidR="00530BFD">
        <w:rPr>
          <w:shd w:val="clear" w:color="auto" w:fill="FFFFFF"/>
          <w:lang w:eastAsia="sr-Latn-CS"/>
        </w:rPr>
        <w:t>,</w:t>
      </w:r>
      <w:r w:rsidRPr="003262BD">
        <w:rPr>
          <w:shd w:val="clear" w:color="auto" w:fill="FFFFFF"/>
          <w:lang w:val="sr-Latn-CS" w:eastAsia="sr-Latn-CS"/>
        </w:rPr>
        <w:t xml:space="preserve"> преда</w:t>
      </w:r>
      <w:r w:rsidR="00530BFD">
        <w:rPr>
          <w:shd w:val="clear" w:color="auto" w:fill="FFFFFF"/>
          <w:lang w:eastAsia="sr-Latn-CS"/>
        </w:rPr>
        <w:t>ју</w:t>
      </w:r>
      <w:r w:rsidRPr="003262BD">
        <w:rPr>
          <w:shd w:val="clear" w:color="auto" w:fill="FFFFFF"/>
          <w:lang w:val="sr-Latn-CS" w:eastAsia="sr-Latn-CS"/>
        </w:rPr>
        <w:t xml:space="preserve"> овлашћеном оператеру на збрињавање или </w:t>
      </w:r>
      <w:r w:rsidR="00530BFD">
        <w:rPr>
          <w:shd w:val="clear" w:color="auto" w:fill="FFFFFF"/>
          <w:lang w:eastAsia="sr-Latn-CS"/>
        </w:rPr>
        <w:t>се</w:t>
      </w:r>
      <w:r w:rsidRPr="003262BD">
        <w:rPr>
          <w:shd w:val="clear" w:color="auto" w:fill="FFFFFF"/>
          <w:lang w:val="sr-Latn-CS" w:eastAsia="sr-Latn-CS"/>
        </w:rPr>
        <w:t xml:space="preserve"> збри</w:t>
      </w:r>
      <w:r w:rsidR="00530BFD">
        <w:rPr>
          <w:shd w:val="clear" w:color="auto" w:fill="FFFFFF"/>
          <w:lang w:eastAsia="sr-Latn-CS"/>
        </w:rPr>
        <w:t>њују</w:t>
      </w:r>
      <w:r w:rsidRPr="003262BD">
        <w:rPr>
          <w:shd w:val="clear" w:color="auto" w:fill="FFFFFF"/>
          <w:lang w:val="sr-Latn-CS" w:eastAsia="sr-Latn-CS"/>
        </w:rPr>
        <w:t xml:space="preserve"> на други начин предвиђен законом у том тренутку</w:t>
      </w:r>
      <w:r w:rsidR="00530BFD">
        <w:rPr>
          <w:shd w:val="clear" w:color="auto" w:fill="FFFFFF"/>
          <w:lang w:eastAsia="sr-Latn-CS"/>
        </w:rPr>
        <w:t>,</w:t>
      </w:r>
      <w:r w:rsidRPr="003262BD">
        <w:rPr>
          <w:shd w:val="clear" w:color="auto" w:fill="FFFFFF"/>
          <w:lang w:val="sr-Latn-CS" w:eastAsia="sr-Latn-CS"/>
        </w:rPr>
        <w:t xml:space="preserve"> а све у циљу заштите животне средине.</w:t>
      </w:r>
    </w:p>
    <w:p w14:paraId="6D3522FC" w14:textId="77777777" w:rsidR="009C490C" w:rsidRDefault="009C490C" w:rsidP="009C490C">
      <w:r>
        <w:rPr>
          <w:color w:val="000000"/>
          <w:lang w:val="ru-RU"/>
        </w:rPr>
        <w:t>Одлагање и транспорт фотонапонских панела због дотрајалости, хаварисања или у било којој другој ситуацији, ће се вршити у складу са законом и подзаконским актима који регулишу ову област, на за то одређена места.</w:t>
      </w:r>
    </w:p>
    <w:p w14:paraId="535CE03C" w14:textId="698101CD" w:rsidR="00785995" w:rsidRDefault="005F2D64" w:rsidP="005F2D64">
      <w:pPr>
        <w:pStyle w:val="Heading3"/>
      </w:pPr>
      <w:bookmarkStart w:id="62" w:name="_Toc21418805"/>
      <w:bookmarkStart w:id="63" w:name="_Toc117597771"/>
      <w:bookmarkStart w:id="64" w:name="_Toc117695101"/>
      <w:bookmarkStart w:id="65" w:name="_Toc121326133"/>
      <w:bookmarkStart w:id="66" w:name="_Toc127993427"/>
      <w:bookmarkStart w:id="67" w:name="_Toc128215707"/>
      <w:bookmarkStart w:id="68" w:name="_Toc174445049"/>
      <w:bookmarkStart w:id="69" w:name="_Toc174621866"/>
      <w:bookmarkStart w:id="70" w:name="_Toc174631029"/>
      <w:bookmarkStart w:id="71" w:name="_Toc174696845"/>
      <w:r w:rsidRPr="00854E72">
        <w:t>3.</w:t>
      </w:r>
      <w:r w:rsidR="0087362A" w:rsidRPr="00854E72">
        <w:t>2</w:t>
      </w:r>
      <w:r w:rsidRPr="00854E72">
        <w:t xml:space="preserve">. </w:t>
      </w:r>
      <w:r w:rsidR="00785995" w:rsidRPr="00854E72">
        <w:t>Саобраћајно решење</w:t>
      </w:r>
      <w:r w:rsidR="00EF1CDD" w:rsidRPr="00854E72">
        <w:t xml:space="preserve"> и приступ локацији</w:t>
      </w:r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p w14:paraId="4DF92F83" w14:textId="7719654F" w:rsidR="004E2AC1" w:rsidRPr="0004589C" w:rsidRDefault="00DF206A" w:rsidP="004E2AC1">
      <w:pPr>
        <w:rPr>
          <w:lang w:val="sr-Latn-RS"/>
        </w:rPr>
      </w:pPr>
      <w:r>
        <w:t>Локацији се приступа са некатегорисаног пута</w:t>
      </w:r>
      <w:r w:rsidR="004E2AC1">
        <w:t xml:space="preserve"> – </w:t>
      </w:r>
      <w:r>
        <w:t>к</w:t>
      </w:r>
      <w:r w:rsidR="004E2AC1">
        <w:t>.п.бр. 2433 КО Глободер који тангира парцелу са јужне стране</w:t>
      </w:r>
      <w:r>
        <w:t xml:space="preserve"> и </w:t>
      </w:r>
      <w:r w:rsidR="00C15AC5">
        <w:t>некатегорисан</w:t>
      </w:r>
      <w:r>
        <w:t xml:space="preserve">ог </w:t>
      </w:r>
      <w:r w:rsidR="00C15AC5">
        <w:t>пут</w:t>
      </w:r>
      <w:r>
        <w:t>а</w:t>
      </w:r>
      <w:r w:rsidR="00C15AC5">
        <w:t xml:space="preserve"> </w:t>
      </w:r>
      <w:r>
        <w:t xml:space="preserve">- </w:t>
      </w:r>
      <w:r w:rsidR="00C15AC5">
        <w:t xml:space="preserve">к.п.бр. </w:t>
      </w:r>
      <w:r w:rsidR="004E2AC1">
        <w:t>2132 КО Глободер</w:t>
      </w:r>
      <w:r w:rsidR="00376F88">
        <w:t xml:space="preserve"> који тангира локацију са источне стране.</w:t>
      </w:r>
    </w:p>
    <w:p w14:paraId="419CE500" w14:textId="1D21BBFC" w:rsidR="00AF2E5A" w:rsidRDefault="00AF2E5A" w:rsidP="00AF2E5A">
      <w:r>
        <w:t>Улаз на локацију је са јужне и источне стране.</w:t>
      </w:r>
    </w:p>
    <w:p w14:paraId="4EEEA37C" w14:textId="77777777" w:rsidR="00AF2E5A" w:rsidRDefault="00AF2E5A" w:rsidP="00AF2E5A">
      <w:pPr>
        <w:rPr>
          <w:noProof w:val="0"/>
        </w:rPr>
      </w:pPr>
      <w:r>
        <w:rPr>
          <w:noProof w:val="0"/>
        </w:rPr>
        <w:t>На локацију не приступају и не задржавају се моторна возила.</w:t>
      </w:r>
    </w:p>
    <w:p w14:paraId="3402B985" w14:textId="77777777" w:rsidR="00AF2E5A" w:rsidRPr="00101E5B" w:rsidRDefault="00AF2E5A" w:rsidP="00AF2E5A">
      <w:r>
        <w:t xml:space="preserve">Испод </w:t>
      </w:r>
      <w:r w:rsidRPr="00632481">
        <w:rPr>
          <w:rFonts w:eastAsia="Calibri"/>
          <w:lang w:val="sr-Latn-CS" w:eastAsia="sr-Latn-RS"/>
        </w:rPr>
        <w:t>соларних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панела</w:t>
      </w:r>
      <w:r>
        <w:rPr>
          <w:rFonts w:eastAsia="Calibri"/>
          <w:lang w:eastAsia="sr-Latn-RS"/>
        </w:rPr>
        <w:t xml:space="preserve"> је</w:t>
      </w:r>
      <w:r w:rsidRPr="00632481">
        <w:rPr>
          <w:rFonts w:eastAsia="Calibri"/>
          <w:lang w:eastAsia="sr-Latn-RS"/>
        </w:rPr>
        <w:t xml:space="preserve"> </w:t>
      </w:r>
      <w:r>
        <w:rPr>
          <w:rFonts w:eastAsia="Calibri"/>
          <w:lang w:eastAsia="sr-Latn-RS"/>
        </w:rPr>
        <w:t>травната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зелена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површина, која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омогућав</w:t>
      </w:r>
      <w:r>
        <w:rPr>
          <w:rFonts w:eastAsia="Calibri"/>
          <w:lang w:eastAsia="sr-Latn-RS"/>
        </w:rPr>
        <w:t>а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природно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отицање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атмосферских</w:t>
      </w:r>
      <w:r w:rsidRPr="00632481">
        <w:rPr>
          <w:rFonts w:eastAsia="Calibri"/>
          <w:lang w:eastAsia="sr-Latn-RS"/>
        </w:rPr>
        <w:t xml:space="preserve"> </w:t>
      </w:r>
      <w:r w:rsidRPr="00632481">
        <w:rPr>
          <w:rFonts w:eastAsia="Calibri"/>
          <w:lang w:val="sr-Latn-CS" w:eastAsia="sr-Latn-RS"/>
        </w:rPr>
        <w:t>вода</w:t>
      </w:r>
      <w:r>
        <w:rPr>
          <w:rFonts w:eastAsia="Calibri"/>
          <w:lang w:eastAsia="sr-Latn-RS"/>
        </w:rPr>
        <w:t xml:space="preserve">, тако да се њима не угрожава </w:t>
      </w:r>
      <w:r>
        <w:t>приступна саобраћајница.</w:t>
      </w:r>
    </w:p>
    <w:p w14:paraId="35BDA96D" w14:textId="55BDA941" w:rsidR="004A5A1A" w:rsidRDefault="00571E50" w:rsidP="00571E50">
      <w:r w:rsidRPr="00DA65D5">
        <w:t>Саставни део</w:t>
      </w:r>
      <w:r w:rsidRPr="001B2FE0">
        <w:t xml:space="preserve"> урбанистичког пројекта су саобраћајно</w:t>
      </w:r>
      <w:r>
        <w:t xml:space="preserve"> -</w:t>
      </w:r>
      <w:r w:rsidRPr="001B2FE0">
        <w:t xml:space="preserve"> технички услови за саобраћајне прикључке бр. </w:t>
      </w:r>
      <w:r w:rsidRPr="001B2FE0">
        <w:rPr>
          <w:lang w:val="sr-Latn-RS"/>
        </w:rPr>
        <w:t>II-</w:t>
      </w:r>
      <w:r w:rsidR="000D2061">
        <w:t>1373</w:t>
      </w:r>
      <w:r w:rsidRPr="001B2FE0">
        <w:t xml:space="preserve"> од</w:t>
      </w:r>
      <w:r w:rsidRPr="001B2FE0">
        <w:rPr>
          <w:lang w:val="sr-Latn-RS"/>
        </w:rPr>
        <w:t xml:space="preserve"> </w:t>
      </w:r>
      <w:r w:rsidR="000D2061">
        <w:t>3</w:t>
      </w:r>
      <w:r w:rsidRPr="001B2FE0">
        <w:t>.</w:t>
      </w:r>
      <w:r w:rsidR="000D2061">
        <w:t>6</w:t>
      </w:r>
      <w:r w:rsidRPr="001B2FE0">
        <w:t>.202</w:t>
      </w:r>
      <w:r w:rsidR="000D2061">
        <w:t>4</w:t>
      </w:r>
      <w:r w:rsidRPr="001B2FE0">
        <w:t>.г., издати од Јавног предузећа за урбанизам и пројектовање Крушевац.</w:t>
      </w:r>
    </w:p>
    <w:p w14:paraId="5D2AC52E" w14:textId="1E370230" w:rsidR="00A224B1" w:rsidRDefault="005F2D64" w:rsidP="005F2D64">
      <w:pPr>
        <w:pStyle w:val="Heading3"/>
        <w:rPr>
          <w:lang w:val="sr-Latn-RS"/>
        </w:rPr>
      </w:pPr>
      <w:bookmarkStart w:id="72" w:name="_Toc21418806"/>
      <w:bookmarkStart w:id="73" w:name="_Toc117597772"/>
      <w:bookmarkStart w:id="74" w:name="_Toc117695102"/>
      <w:bookmarkStart w:id="75" w:name="_Toc121326134"/>
      <w:bookmarkStart w:id="76" w:name="_Toc127993428"/>
      <w:bookmarkStart w:id="77" w:name="_Toc128215708"/>
      <w:bookmarkStart w:id="78" w:name="_Toc174445050"/>
      <w:bookmarkStart w:id="79" w:name="_Toc174621867"/>
      <w:bookmarkStart w:id="80" w:name="_Toc174631030"/>
      <w:bookmarkStart w:id="81" w:name="_Toc174696846"/>
      <w:r w:rsidRPr="00B13CC7">
        <w:t>3.</w:t>
      </w:r>
      <w:r w:rsidR="0087362A" w:rsidRPr="00B13CC7">
        <w:t>3</w:t>
      </w:r>
      <w:r w:rsidRPr="00B13CC7">
        <w:t xml:space="preserve">. </w:t>
      </w:r>
      <w:r w:rsidR="00B551CE" w:rsidRPr="00B13CC7">
        <w:t>Регулација и н</w:t>
      </w:r>
      <w:r w:rsidR="00A224B1" w:rsidRPr="00B13CC7">
        <w:t>ивелација</w:t>
      </w:r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p w14:paraId="01804B1C" w14:textId="7DF5D2BE" w:rsidR="006365B7" w:rsidRDefault="006365B7" w:rsidP="006365B7">
      <w:bookmarkStart w:id="82" w:name="_Hlk117674607"/>
      <w:r w:rsidRPr="00827D80">
        <w:t>Регулација п</w:t>
      </w:r>
      <w:r w:rsidRPr="00012007">
        <w:t>рема јавној површини – некатегорисаним путевима на к.п.бр. 2</w:t>
      </w:r>
      <w:r>
        <w:t>4</w:t>
      </w:r>
      <w:r w:rsidRPr="00012007">
        <w:t>3</w:t>
      </w:r>
      <w:r>
        <w:t xml:space="preserve">3 </w:t>
      </w:r>
      <w:r w:rsidRPr="00012007">
        <w:t>и к.п.бр. 2</w:t>
      </w:r>
      <w:r>
        <w:t>1</w:t>
      </w:r>
      <w:r w:rsidRPr="00012007">
        <w:t>3</w:t>
      </w:r>
      <w:r>
        <w:t>2</w:t>
      </w:r>
      <w:r w:rsidRPr="00012007">
        <w:t xml:space="preserve"> обе КО Глободер </w:t>
      </w:r>
      <w:r>
        <w:t xml:space="preserve">(корисник: Општина Крушевац) </w:t>
      </w:r>
      <w:r w:rsidRPr="00012007">
        <w:t xml:space="preserve">и </w:t>
      </w:r>
      <w:r>
        <w:t>Голубовачком потоку</w:t>
      </w:r>
      <w:r w:rsidRPr="00012007">
        <w:t xml:space="preserve"> на к.п.бр. 4634/3 КО Глободер </w:t>
      </w:r>
      <w:r>
        <w:t xml:space="preserve">(остало земљиште, право коришћења: ЈВП: Србијаводе) </w:t>
      </w:r>
      <w:r w:rsidRPr="00012007">
        <w:t>урбанистичким пројектом је успостављена катастарском границом ових парцела, без угрожавања катастарск</w:t>
      </w:r>
      <w:r>
        <w:t>их</w:t>
      </w:r>
      <w:r w:rsidRPr="00012007">
        <w:t xml:space="preserve"> парцел</w:t>
      </w:r>
      <w:r>
        <w:t>а</w:t>
      </w:r>
      <w:r w:rsidRPr="00012007">
        <w:t xml:space="preserve"> накатегорисаног пута и </w:t>
      </w:r>
      <w:r>
        <w:t>потока</w:t>
      </w:r>
      <w:r w:rsidRPr="00012007">
        <w:t>.</w:t>
      </w:r>
    </w:p>
    <w:p w14:paraId="7F00F7B8" w14:textId="77777777" w:rsidR="00B70A83" w:rsidRPr="00190F47" w:rsidRDefault="00B70A83" w:rsidP="00B70A83">
      <w:pPr>
        <w:rPr>
          <w:noProof w:val="0"/>
          <w:szCs w:val="24"/>
        </w:rPr>
      </w:pPr>
      <w:bookmarkStart w:id="83" w:name="_Hlk179199198"/>
      <w:bookmarkEnd w:id="82"/>
      <w:r w:rsidRPr="00190F47">
        <w:rPr>
          <w:noProof w:val="0"/>
        </w:rPr>
        <w:t>Грађевинска линија утврђена је правилима грађења у Просторном плану града Крушевца („</w:t>
      </w:r>
      <w:r w:rsidRPr="00190F47">
        <w:rPr>
          <w:noProof w:val="0"/>
          <w:szCs w:val="24"/>
        </w:rPr>
        <w:t xml:space="preserve">Сл. лист града Крушевца“, бр. 4/11, </w:t>
      </w:r>
      <w:r w:rsidRPr="00190F47">
        <w:rPr>
          <w:noProof w:val="0"/>
        </w:rPr>
        <w:t>15-2/2020 - испр. и 10/2021 - испр.)</w:t>
      </w:r>
      <w:r w:rsidRPr="00190F47">
        <w:rPr>
          <w:noProof w:val="0"/>
          <w:szCs w:val="24"/>
        </w:rPr>
        <w:t>:</w:t>
      </w:r>
    </w:p>
    <w:p w14:paraId="3BE82542" w14:textId="26C962D3" w:rsidR="00210E0B" w:rsidRPr="00020A65" w:rsidRDefault="005C4DBC" w:rsidP="00B70A83">
      <w:pPr>
        <w:ind w:left="567" w:right="565"/>
        <w:rPr>
          <w:i/>
          <w:iCs/>
          <w:szCs w:val="24"/>
        </w:rPr>
      </w:pPr>
      <w:r w:rsidRPr="00020A65">
        <w:rPr>
          <w:i/>
          <w:iCs/>
          <w:szCs w:val="24"/>
        </w:rPr>
        <w:lastRenderedPageBreak/>
        <w:t>„</w:t>
      </w:r>
      <w:r w:rsidR="00210E0B" w:rsidRPr="00020A65">
        <w:rPr>
          <w:i/>
          <w:iCs/>
        </w:rPr>
        <w:t>Минимално растојање између грађевинске и регулационе линије за објекте комплекса је од 5,0м-40</w:t>
      </w:r>
      <w:r w:rsidR="0092081C" w:rsidRPr="00020A65">
        <w:rPr>
          <w:i/>
          <w:iCs/>
        </w:rPr>
        <w:t>,0</w:t>
      </w:r>
      <w:r w:rsidR="00210E0B" w:rsidRPr="00020A65">
        <w:rPr>
          <w:i/>
          <w:iCs/>
        </w:rPr>
        <w:t>м од регулације саобраћајнице, у зависности од ранга саобраћајнице, а у складу са датим Правилима грађења са аспекта саобраћајне инфраструктуре.</w:t>
      </w:r>
      <w:r w:rsidRPr="00020A65">
        <w:rPr>
          <w:i/>
          <w:iCs/>
        </w:rPr>
        <w:t>“</w:t>
      </w:r>
    </w:p>
    <w:p w14:paraId="20EE072A" w14:textId="78BFAA94" w:rsidR="009839D2" w:rsidRDefault="00012209" w:rsidP="001A7A5C">
      <w:pPr>
        <w:rPr>
          <w:szCs w:val="24"/>
        </w:rPr>
      </w:pPr>
      <w:r w:rsidRPr="00012209">
        <w:rPr>
          <w:szCs w:val="24"/>
        </w:rPr>
        <w:t xml:space="preserve">Грађевинска линија је постављена </w:t>
      </w:r>
      <w:r>
        <w:rPr>
          <w:szCs w:val="24"/>
        </w:rPr>
        <w:t>на 5,0м од регулационе линије</w:t>
      </w:r>
      <w:r w:rsidR="00EC6BCD">
        <w:rPr>
          <w:szCs w:val="24"/>
        </w:rPr>
        <w:t xml:space="preserve"> према ј</w:t>
      </w:r>
      <w:r w:rsidR="006A7A09">
        <w:rPr>
          <w:szCs w:val="24"/>
        </w:rPr>
        <w:t>а</w:t>
      </w:r>
      <w:r w:rsidR="00EC6BCD">
        <w:rPr>
          <w:szCs w:val="24"/>
        </w:rPr>
        <w:t>вној саобраћајној површини</w:t>
      </w:r>
      <w:r>
        <w:rPr>
          <w:szCs w:val="24"/>
        </w:rPr>
        <w:t>.</w:t>
      </w:r>
    </w:p>
    <w:bookmarkEnd w:id="83"/>
    <w:p w14:paraId="7A32C1C9" w14:textId="5A31860C" w:rsidR="00B13CC7" w:rsidRDefault="0004510A" w:rsidP="001A7A5C">
      <w:pPr>
        <w:rPr>
          <w:szCs w:val="24"/>
        </w:rPr>
      </w:pPr>
      <w:r>
        <w:rPr>
          <w:szCs w:val="24"/>
        </w:rPr>
        <w:t>Грађевинска линија је постављена на 10,0м од регулационе линије према Голубовачком потоку</w:t>
      </w:r>
      <w:r w:rsidR="00B13CC7">
        <w:rPr>
          <w:szCs w:val="24"/>
        </w:rPr>
        <w:t>.</w:t>
      </w:r>
    </w:p>
    <w:p w14:paraId="6F878441" w14:textId="77777777" w:rsidR="00B70A83" w:rsidRPr="00190F47" w:rsidRDefault="00B70A83" w:rsidP="00B70A83">
      <w:pPr>
        <w:rPr>
          <w:noProof w:val="0"/>
          <w:szCs w:val="24"/>
        </w:rPr>
      </w:pPr>
      <w:r w:rsidRPr="00190F47">
        <w:rPr>
          <w:noProof w:val="0"/>
        </w:rPr>
        <w:t>Удаљење од суседних парцела утврђено је правилима грађења у Просторном плану града Крушевца („</w:t>
      </w:r>
      <w:r w:rsidRPr="00190F47">
        <w:rPr>
          <w:noProof w:val="0"/>
          <w:szCs w:val="24"/>
        </w:rPr>
        <w:t>Сл. лист града Крушевца“, бр. 4/11, 15-2/20 - испр. и 10/21 - испр.):</w:t>
      </w:r>
    </w:p>
    <w:p w14:paraId="0841339C" w14:textId="5A69B82F" w:rsidR="00B13CC7" w:rsidRDefault="00B13CC7" w:rsidP="00B70A83">
      <w:pPr>
        <w:ind w:left="567" w:right="565"/>
        <w:rPr>
          <w:rFonts w:eastAsia="Calibri"/>
          <w:i/>
          <w:iCs/>
        </w:rPr>
      </w:pPr>
      <w:r>
        <w:rPr>
          <w:szCs w:val="24"/>
        </w:rPr>
        <w:t>„</w:t>
      </w:r>
      <w:r w:rsidRPr="001A325E">
        <w:rPr>
          <w:rFonts w:eastAsia="Calibri"/>
          <w:i/>
          <w:iCs/>
        </w:rPr>
        <w:t>Соларне енергане могу да се граде на растојањима од суседних парцела већим од 10м и да амбијентално не утичу на суседне објекте.</w:t>
      </w:r>
      <w:r>
        <w:rPr>
          <w:rFonts w:eastAsia="Calibri"/>
          <w:i/>
          <w:iCs/>
          <w:lang w:val="sr-Latn-RS"/>
        </w:rPr>
        <w:t>“</w:t>
      </w:r>
    </w:p>
    <w:p w14:paraId="74E5E437" w14:textId="34B949E7" w:rsidR="0004510A" w:rsidRDefault="0004510A" w:rsidP="001A7A5C">
      <w:pPr>
        <w:rPr>
          <w:szCs w:val="24"/>
        </w:rPr>
      </w:pPr>
      <w:bookmarkStart w:id="84" w:name="_Hlk179199312"/>
      <w:r>
        <w:rPr>
          <w:szCs w:val="24"/>
        </w:rPr>
        <w:t>Грађевинска линија је постављена на 10,0м од суседних катастарских парцела са југозападне стране (к.п.бр. 2122/2 КО Глободер), са северозападне стране (к.п.бр. 2122/1 КО Глободер) и са североисточне стране (к.п.бр. 2130 КО Глоободер).</w:t>
      </w:r>
    </w:p>
    <w:bookmarkEnd w:id="84"/>
    <w:p w14:paraId="1631D907" w14:textId="77777777" w:rsidR="00F10336" w:rsidRPr="00190F47" w:rsidRDefault="00F10336" w:rsidP="00F10336">
      <w:pPr>
        <w:rPr>
          <w:bCs/>
          <w:iCs/>
          <w:noProof w:val="0"/>
        </w:rPr>
      </w:pPr>
      <w:r w:rsidRPr="00190F47">
        <w:rPr>
          <w:noProof w:val="0"/>
        </w:rPr>
        <w:t xml:space="preserve">Удаљење од регулационе линије и граница суседних парцела </w:t>
      </w:r>
      <w:r w:rsidRPr="00190F47">
        <w:rPr>
          <w:bCs/>
          <w:iCs/>
          <w:noProof w:val="0"/>
        </w:rPr>
        <w:t xml:space="preserve">приказани су у адекватном графичком прилогу </w:t>
      </w:r>
      <w:r w:rsidRPr="00190F47">
        <w:rPr>
          <w:noProof w:val="0"/>
        </w:rPr>
        <w:t>и у складу су са правилима грађења датих просторним планом.</w:t>
      </w:r>
    </w:p>
    <w:p w14:paraId="0C862618" w14:textId="02458E88" w:rsidR="004E2E7C" w:rsidRDefault="004E2E7C" w:rsidP="004E2E7C">
      <w:r>
        <w:t>Терен је у израженом нагибу према југу и југоистоку, надморске висине од 183,5 м.н.в. у северозападном делу до 171,5 м.н.в. у југоисточком делу.</w:t>
      </w:r>
    </w:p>
    <w:p w14:paraId="1C71A082" w14:textId="77777777" w:rsidR="00884587" w:rsidRDefault="00884587" w:rsidP="00884587">
      <w:r w:rsidRPr="00884587">
        <w:t xml:space="preserve">Висина соларних панела је у најнижем делу </w:t>
      </w:r>
      <w:r w:rsidRPr="00364AC6">
        <w:t>0,50м.</w:t>
      </w:r>
    </w:p>
    <w:p w14:paraId="6E230CD5" w14:textId="2859CAD1" w:rsidR="00776DB7" w:rsidRDefault="0087454B" w:rsidP="00B12F56">
      <w:r>
        <w:rPr>
          <w:bCs/>
          <w:iCs/>
          <w:noProof w:val="0"/>
        </w:rPr>
        <w:t>Н</w:t>
      </w:r>
      <w:r w:rsidR="00CF6C2E" w:rsidRPr="00745FE9">
        <w:rPr>
          <w:bCs/>
          <w:iCs/>
          <w:noProof w:val="0"/>
        </w:rPr>
        <w:t>ивелацион</w:t>
      </w:r>
      <w:r w:rsidR="00CC2BC0">
        <w:rPr>
          <w:bCs/>
          <w:iCs/>
          <w:noProof w:val="0"/>
        </w:rPr>
        <w:t>им</w:t>
      </w:r>
      <w:r w:rsidR="00CF6C2E" w:rsidRPr="00745FE9">
        <w:rPr>
          <w:bCs/>
          <w:iCs/>
          <w:noProof w:val="0"/>
        </w:rPr>
        <w:t xml:space="preserve"> решење</w:t>
      </w:r>
      <w:r w:rsidR="00CC2BC0">
        <w:rPr>
          <w:bCs/>
          <w:iCs/>
          <w:noProof w:val="0"/>
        </w:rPr>
        <w:t>м задржавају се</w:t>
      </w:r>
      <w:r w:rsidR="00CF6C2E" w:rsidRPr="00745FE9">
        <w:rPr>
          <w:bCs/>
          <w:iCs/>
          <w:noProof w:val="0"/>
        </w:rPr>
        <w:t xml:space="preserve"> природне карактеристике </w:t>
      </w:r>
      <w:r w:rsidR="00CC2BC0">
        <w:rPr>
          <w:bCs/>
          <w:iCs/>
          <w:noProof w:val="0"/>
        </w:rPr>
        <w:t xml:space="preserve">предела </w:t>
      </w:r>
      <w:r w:rsidR="00CF6C2E" w:rsidRPr="00745FE9">
        <w:rPr>
          <w:bCs/>
          <w:iCs/>
          <w:noProof w:val="0"/>
        </w:rPr>
        <w:t>и пад терена</w:t>
      </w:r>
      <w:r>
        <w:rPr>
          <w:bCs/>
          <w:iCs/>
          <w:noProof w:val="0"/>
        </w:rPr>
        <w:t>,</w:t>
      </w:r>
      <w:r w:rsidR="00CF6C2E" w:rsidRPr="00745FE9">
        <w:rPr>
          <w:bCs/>
          <w:iCs/>
          <w:noProof w:val="0"/>
        </w:rPr>
        <w:t xml:space="preserve"> </w:t>
      </w:r>
      <w:r w:rsidR="002C4172">
        <w:rPr>
          <w:bCs/>
          <w:iCs/>
          <w:noProof w:val="0"/>
        </w:rPr>
        <w:t xml:space="preserve">а исто је усклађено са </w:t>
      </w:r>
      <w:r w:rsidR="00CF6C2E" w:rsidRPr="00745FE9">
        <w:rPr>
          <w:bCs/>
          <w:iCs/>
          <w:noProof w:val="0"/>
        </w:rPr>
        <w:t>висинск</w:t>
      </w:r>
      <w:r w:rsidR="002C4172">
        <w:rPr>
          <w:bCs/>
          <w:iCs/>
          <w:noProof w:val="0"/>
        </w:rPr>
        <w:t>им</w:t>
      </w:r>
      <w:r w:rsidR="00CF6C2E" w:rsidRPr="00745FE9">
        <w:rPr>
          <w:bCs/>
          <w:iCs/>
          <w:noProof w:val="0"/>
        </w:rPr>
        <w:t xml:space="preserve"> кот</w:t>
      </w:r>
      <w:r w:rsidR="002C4172">
        <w:rPr>
          <w:bCs/>
          <w:iCs/>
          <w:noProof w:val="0"/>
        </w:rPr>
        <w:t>ама</w:t>
      </w:r>
      <w:r w:rsidR="00CF6C2E" w:rsidRPr="00745FE9">
        <w:rPr>
          <w:bCs/>
          <w:iCs/>
          <w:noProof w:val="0"/>
        </w:rPr>
        <w:t xml:space="preserve"> приступне саобраћајнице</w:t>
      </w:r>
      <w:r w:rsidR="00CF6C2E" w:rsidRPr="00010F34">
        <w:rPr>
          <w:bCs/>
          <w:iCs/>
          <w:noProof w:val="0"/>
        </w:rPr>
        <w:t>.</w:t>
      </w:r>
    </w:p>
    <w:p w14:paraId="6183D7DA" w14:textId="77777777" w:rsidR="00F10336" w:rsidRPr="00252A35" w:rsidRDefault="00F10336" w:rsidP="00F10336">
      <w:pPr>
        <w:rPr>
          <w:noProof w:val="0"/>
          <w:lang w:val="sr-Latn-RS"/>
        </w:rPr>
      </w:pPr>
      <w:bookmarkStart w:id="85" w:name="_Hlk179198379"/>
      <w:bookmarkStart w:id="86" w:name="_Toc21418808"/>
      <w:bookmarkStart w:id="87" w:name="_Toc117597774"/>
      <w:bookmarkStart w:id="88" w:name="_Toc117695104"/>
      <w:bookmarkStart w:id="89" w:name="_Toc121326135"/>
      <w:bookmarkStart w:id="90" w:name="_Toc127993429"/>
      <w:bookmarkStart w:id="91" w:name="_Toc128215709"/>
      <w:bookmarkStart w:id="92" w:name="_Toc174445051"/>
      <w:bookmarkStart w:id="93" w:name="_Toc174621868"/>
      <w:bookmarkStart w:id="94" w:name="_Toc174631031"/>
      <w:bookmarkStart w:id="95" w:name="_Toc174696847"/>
      <w:r w:rsidRPr="00190F47">
        <w:rPr>
          <w:noProof w:val="0"/>
        </w:rPr>
        <w:t xml:space="preserve">Испод </w:t>
      </w:r>
      <w:r w:rsidRPr="00190F47">
        <w:rPr>
          <w:rFonts w:eastAsia="Calibri"/>
          <w:noProof w:val="0"/>
          <w:lang w:eastAsia="sr-Latn-RS"/>
        </w:rPr>
        <w:t>соларних панела, као и на осталом делу локације је травната зелена површина, која омогућава природно отицање атмосферских вода.</w:t>
      </w:r>
    </w:p>
    <w:bookmarkEnd w:id="85"/>
    <w:p w14:paraId="2672BD3D" w14:textId="5F93FB76" w:rsidR="00706384" w:rsidRPr="00706384" w:rsidRDefault="005F2D64" w:rsidP="00706384">
      <w:pPr>
        <w:pStyle w:val="Heading3"/>
      </w:pPr>
      <w:r w:rsidRPr="00616DC4">
        <w:t>3.</w:t>
      </w:r>
      <w:r w:rsidR="008D5903" w:rsidRPr="00616DC4">
        <w:rPr>
          <w:lang w:val="sr-Latn-RS"/>
        </w:rPr>
        <w:t>4</w:t>
      </w:r>
      <w:r w:rsidRPr="00616DC4">
        <w:t xml:space="preserve">. </w:t>
      </w:r>
      <w:r w:rsidR="004140F5" w:rsidRPr="00616DC4">
        <w:t>Начин решења паркирања</w:t>
      </w:r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</w:p>
    <w:p w14:paraId="1339E2B8" w14:textId="5988E77D" w:rsidR="00553B1D" w:rsidRDefault="00553B1D" w:rsidP="00553B1D">
      <w:pPr>
        <w:rPr>
          <w:noProof w:val="0"/>
        </w:rPr>
      </w:pPr>
      <w:r>
        <w:rPr>
          <w:noProof w:val="0"/>
        </w:rPr>
        <w:t xml:space="preserve">На локацији није планирано задржавање моторних возила, тако да није пројектован паркинг простор. </w:t>
      </w:r>
    </w:p>
    <w:p w14:paraId="4D0C9704" w14:textId="77777777" w:rsidR="00E40669" w:rsidRPr="00F16571" w:rsidRDefault="00E34170" w:rsidP="008800C3">
      <w:pPr>
        <w:pStyle w:val="Heading1"/>
      </w:pPr>
      <w:bookmarkStart w:id="96" w:name="_Toc21418809"/>
      <w:bookmarkStart w:id="97" w:name="_Toc117597775"/>
      <w:bookmarkStart w:id="98" w:name="_Toc117695105"/>
      <w:bookmarkStart w:id="99" w:name="_Toc121326136"/>
      <w:bookmarkStart w:id="100" w:name="_Toc127993430"/>
      <w:bookmarkStart w:id="101" w:name="_Toc128215710"/>
      <w:bookmarkStart w:id="102" w:name="_Toc174445052"/>
      <w:bookmarkStart w:id="103" w:name="_Toc174621869"/>
      <w:bookmarkStart w:id="104" w:name="_Toc174631032"/>
      <w:bookmarkStart w:id="105" w:name="_Toc174696848"/>
      <w:r w:rsidRPr="00F16571">
        <w:t xml:space="preserve">4. </w:t>
      </w:r>
      <w:r w:rsidR="00BA349E" w:rsidRPr="00F16571">
        <w:t>Нумерички показатељи</w:t>
      </w:r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r w:rsidR="00282887" w:rsidRPr="00F16571">
        <w:t xml:space="preserve"> </w:t>
      </w:r>
    </w:p>
    <w:p w14:paraId="1B1E80EA" w14:textId="100961DA" w:rsidR="000E4D98" w:rsidRDefault="00941790" w:rsidP="00934E62">
      <w:r w:rsidRPr="004C3CDB">
        <w:rPr>
          <w:noProof w:val="0"/>
        </w:rPr>
        <w:t>Просторним</w:t>
      </w:r>
      <w:r>
        <w:rPr>
          <w:noProof w:val="0"/>
        </w:rPr>
        <w:t xml:space="preserve"> планом града Крушевца</w:t>
      </w:r>
      <w:r w:rsidR="00FB0641" w:rsidRPr="004868E4">
        <w:t xml:space="preserve"> („Сл. лист града Крушевца“, бр.</w:t>
      </w:r>
      <w:r w:rsidR="00FB0641">
        <w:t xml:space="preserve"> </w:t>
      </w:r>
      <w:r w:rsidR="00F3289D">
        <w:t>4/11</w:t>
      </w:r>
      <w:r w:rsidR="00235EF5">
        <w:t xml:space="preserve">, </w:t>
      </w:r>
      <w:r w:rsidR="00235EF5" w:rsidRPr="00FC60FC">
        <w:rPr>
          <w:lang w:val="sr-Latn-RS"/>
        </w:rPr>
        <w:t>15-2/2020 - испр. и 10/2021 - испр.</w:t>
      </w:r>
      <w:r w:rsidR="00FB0641" w:rsidRPr="004868E4">
        <w:t xml:space="preserve">) </w:t>
      </w:r>
      <w:r w:rsidR="00934E62">
        <w:t xml:space="preserve">нису дефинисани урбанистички параметри </w:t>
      </w:r>
      <w:r w:rsidR="00FB0641">
        <w:t xml:space="preserve">који се односе на </w:t>
      </w:r>
      <w:r w:rsidR="00934E62">
        <w:t>планирану намену.</w:t>
      </w:r>
    </w:p>
    <w:tbl>
      <w:tblPr>
        <w:tblW w:w="7797" w:type="dxa"/>
        <w:jc w:val="center"/>
        <w:tblBorders>
          <w:insideH w:val="single" w:sz="18" w:space="0" w:color="FFFFFF"/>
          <w:insideV w:val="single" w:sz="1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119"/>
        <w:gridCol w:w="2551"/>
        <w:gridCol w:w="2127"/>
      </w:tblGrid>
      <w:tr w:rsidR="00CE11DB" w:rsidRPr="00F16571" w14:paraId="52D9731A" w14:textId="77777777" w:rsidTr="00560C56">
        <w:trPr>
          <w:trHeight w:val="404"/>
          <w:jc w:val="center"/>
        </w:trPr>
        <w:tc>
          <w:tcPr>
            <w:tcW w:w="3119" w:type="dxa"/>
            <w:shd w:val="clear" w:color="auto" w:fill="00774D"/>
            <w:vAlign w:val="center"/>
          </w:tcPr>
          <w:p w14:paraId="005CEAB2" w14:textId="77777777" w:rsidR="00CE11DB" w:rsidRPr="00DE76D2" w:rsidRDefault="00CE11DB" w:rsidP="00560C56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bookmarkStart w:id="106" w:name="_Toc21418810"/>
            <w:bookmarkStart w:id="107" w:name="_Toc117597776"/>
            <w:bookmarkStart w:id="108" w:name="_Toc117695106"/>
            <w:bookmarkStart w:id="109" w:name="_Toc121326137"/>
            <w:bookmarkStart w:id="110" w:name="_Toc127993431"/>
            <w:bookmarkStart w:id="111" w:name="_Toc128215711"/>
            <w:bookmarkStart w:id="112" w:name="_Toc174445053"/>
            <w:bookmarkStart w:id="113" w:name="_Toc174621870"/>
            <w:bookmarkStart w:id="114" w:name="_Toc174631033"/>
            <w:bookmarkStart w:id="115" w:name="_Toc174696849"/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Објекат</w:t>
            </w:r>
          </w:p>
        </w:tc>
        <w:tc>
          <w:tcPr>
            <w:tcW w:w="2551" w:type="dxa"/>
            <w:shd w:val="clear" w:color="auto" w:fill="00774D"/>
            <w:vAlign w:val="center"/>
          </w:tcPr>
          <w:p w14:paraId="07A4509C" w14:textId="77777777" w:rsidR="00CE11DB" w:rsidRPr="00DE76D2" w:rsidRDefault="00CE11DB" w:rsidP="00560C56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Површина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 xml:space="preserve"> (м</w:t>
            </w:r>
            <w:r w:rsidRPr="003F2DE4">
              <w:rPr>
                <w:b/>
                <w:bCs/>
                <w:iCs/>
                <w:noProof w:val="0"/>
                <w:color w:val="FFFFFF"/>
                <w:szCs w:val="22"/>
                <w:vertAlign w:val="superscript"/>
              </w:rPr>
              <w:t>2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>)</w:t>
            </w:r>
          </w:p>
        </w:tc>
        <w:tc>
          <w:tcPr>
            <w:tcW w:w="2127" w:type="dxa"/>
            <w:shd w:val="clear" w:color="auto" w:fill="00774D"/>
            <w:vAlign w:val="center"/>
          </w:tcPr>
          <w:p w14:paraId="45B52F03" w14:textId="77777777" w:rsidR="00CE11DB" w:rsidRPr="00DE76D2" w:rsidRDefault="00CE11DB" w:rsidP="00560C56">
            <w:pPr>
              <w:snapToGrid w:val="0"/>
              <w:spacing w:before="12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%</w:t>
            </w:r>
          </w:p>
        </w:tc>
      </w:tr>
      <w:tr w:rsidR="00CE11DB" w:rsidRPr="00F16571" w14:paraId="4CEDE757" w14:textId="77777777" w:rsidTr="00560C56">
        <w:trPr>
          <w:trHeight w:val="404"/>
          <w:jc w:val="center"/>
        </w:trPr>
        <w:tc>
          <w:tcPr>
            <w:tcW w:w="3119" w:type="dxa"/>
            <w:shd w:val="clear" w:color="auto" w:fill="D9D9D9"/>
            <w:vAlign w:val="center"/>
          </w:tcPr>
          <w:p w14:paraId="7B218203" w14:textId="77777777" w:rsidR="00CE11DB" w:rsidRPr="00FC7D50" w:rsidRDefault="00CE11DB" w:rsidP="00560C56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објекти</w:t>
            </w:r>
          </w:p>
        </w:tc>
        <w:tc>
          <w:tcPr>
            <w:tcW w:w="2551" w:type="dxa"/>
            <w:shd w:val="clear" w:color="auto" w:fill="D9D9D9"/>
            <w:vAlign w:val="center"/>
          </w:tcPr>
          <w:p w14:paraId="4F859790" w14:textId="77777777" w:rsidR="00CE11DB" w:rsidRPr="00634C48" w:rsidRDefault="00CE11DB" w:rsidP="00560C56">
            <w:pPr>
              <w:snapToGrid w:val="0"/>
              <w:spacing w:before="12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0,00</w:t>
            </w:r>
          </w:p>
        </w:tc>
        <w:tc>
          <w:tcPr>
            <w:tcW w:w="2127" w:type="dxa"/>
            <w:shd w:val="clear" w:color="auto" w:fill="D9D9D9"/>
            <w:vAlign w:val="center"/>
          </w:tcPr>
          <w:p w14:paraId="53144D7F" w14:textId="77777777" w:rsidR="00CE11DB" w:rsidRPr="00634C48" w:rsidRDefault="00CE11DB" w:rsidP="00560C56">
            <w:pPr>
              <w:snapToGrid w:val="0"/>
              <w:spacing w:before="120"/>
              <w:jc w:val="center"/>
              <w:rPr>
                <w:noProof w:val="0"/>
                <w:szCs w:val="22"/>
                <w:highlight w:val="yellow"/>
              </w:rPr>
            </w:pPr>
            <w:r>
              <w:rPr>
                <w:noProof w:val="0"/>
                <w:szCs w:val="22"/>
              </w:rPr>
              <w:t>0</w:t>
            </w:r>
          </w:p>
        </w:tc>
      </w:tr>
      <w:tr w:rsidR="00CE11DB" w:rsidRPr="00F16571" w14:paraId="33897AAF" w14:textId="77777777" w:rsidTr="00560C56">
        <w:trPr>
          <w:trHeight w:val="404"/>
          <w:jc w:val="center"/>
        </w:trPr>
        <w:tc>
          <w:tcPr>
            <w:tcW w:w="3119" w:type="dxa"/>
            <w:shd w:val="clear" w:color="auto" w:fill="D9D9D9"/>
            <w:vAlign w:val="center"/>
          </w:tcPr>
          <w:p w14:paraId="5DD0C527" w14:textId="77777777" w:rsidR="00CE11DB" w:rsidRPr="00B70349" w:rsidRDefault="00CE11DB" w:rsidP="00560C56">
            <w:pPr>
              <w:snapToGrid w:val="0"/>
              <w:spacing w:before="120"/>
              <w:jc w:val="center"/>
              <w:rPr>
                <w:noProof w:val="0"/>
                <w:szCs w:val="22"/>
                <w:lang w:val="sr-Latn-RS"/>
              </w:rPr>
            </w:pPr>
            <w:bookmarkStart w:id="116" w:name="_Hlk178756833"/>
            <w:r w:rsidRPr="00866B9C">
              <w:rPr>
                <w:szCs w:val="22"/>
              </w:rPr>
              <w:t xml:space="preserve">зелене </w:t>
            </w:r>
            <w:r>
              <w:rPr>
                <w:szCs w:val="22"/>
              </w:rPr>
              <w:t xml:space="preserve">травнате </w:t>
            </w:r>
            <w:r w:rsidRPr="00866B9C">
              <w:rPr>
                <w:szCs w:val="22"/>
              </w:rPr>
              <w:t>површине</w:t>
            </w:r>
          </w:p>
        </w:tc>
        <w:tc>
          <w:tcPr>
            <w:tcW w:w="2551" w:type="dxa"/>
            <w:shd w:val="clear" w:color="auto" w:fill="D9D9D9"/>
            <w:vAlign w:val="center"/>
          </w:tcPr>
          <w:p w14:paraId="2D284D20" w14:textId="77777777" w:rsidR="00CE11DB" w:rsidRPr="00C52FBB" w:rsidRDefault="00CE11DB" w:rsidP="00560C56">
            <w:pPr>
              <w:snapToGrid w:val="0"/>
              <w:spacing w:before="120"/>
              <w:jc w:val="center"/>
              <w:rPr>
                <w:noProof w:val="0"/>
                <w:szCs w:val="22"/>
                <w:lang w:val="sr-Latn-RS"/>
              </w:rPr>
            </w:pPr>
            <w:r>
              <w:rPr>
                <w:noProof w:val="0"/>
                <w:szCs w:val="22"/>
                <w:lang w:val="sr-Latn-RS"/>
              </w:rPr>
              <w:t>2</w:t>
            </w:r>
            <w:r>
              <w:rPr>
                <w:noProof w:val="0"/>
                <w:szCs w:val="22"/>
              </w:rPr>
              <w:t>.8</w:t>
            </w:r>
            <w:r>
              <w:rPr>
                <w:noProof w:val="0"/>
                <w:szCs w:val="22"/>
                <w:lang w:val="sr-Latn-RS"/>
              </w:rPr>
              <w:t>06</w:t>
            </w:r>
            <w:r>
              <w:rPr>
                <w:noProof w:val="0"/>
                <w:szCs w:val="22"/>
              </w:rPr>
              <w:t>,</w:t>
            </w:r>
            <w:r>
              <w:rPr>
                <w:noProof w:val="0"/>
                <w:szCs w:val="22"/>
                <w:lang w:val="sr-Latn-RS"/>
              </w:rPr>
              <w:t>0</w:t>
            </w:r>
          </w:p>
        </w:tc>
        <w:tc>
          <w:tcPr>
            <w:tcW w:w="2127" w:type="dxa"/>
            <w:shd w:val="clear" w:color="auto" w:fill="D9D9D9"/>
            <w:vAlign w:val="center"/>
          </w:tcPr>
          <w:p w14:paraId="7E2383F0" w14:textId="77777777" w:rsidR="00CE11DB" w:rsidRPr="00C52FBB" w:rsidRDefault="00CE11DB" w:rsidP="00560C56">
            <w:pPr>
              <w:snapToGrid w:val="0"/>
              <w:spacing w:before="120"/>
              <w:jc w:val="center"/>
              <w:rPr>
                <w:noProof w:val="0"/>
                <w:szCs w:val="22"/>
                <w:highlight w:val="yellow"/>
                <w:lang w:val="sr-Latn-RS"/>
              </w:rPr>
            </w:pPr>
            <w:r>
              <w:rPr>
                <w:noProof w:val="0"/>
                <w:szCs w:val="22"/>
                <w:lang w:val="sr-Latn-RS"/>
              </w:rPr>
              <w:t>100</w:t>
            </w:r>
          </w:p>
        </w:tc>
      </w:tr>
      <w:bookmarkEnd w:id="116"/>
      <w:tr w:rsidR="00CE11DB" w:rsidRPr="00F16571" w14:paraId="1B2E884C" w14:textId="77777777" w:rsidTr="00560C56">
        <w:trPr>
          <w:trHeight w:val="404"/>
          <w:jc w:val="center"/>
        </w:trPr>
        <w:tc>
          <w:tcPr>
            <w:tcW w:w="3119" w:type="dxa"/>
            <w:shd w:val="clear" w:color="auto" w:fill="00774D"/>
            <w:vAlign w:val="center"/>
          </w:tcPr>
          <w:p w14:paraId="3C346603" w14:textId="77777777" w:rsidR="00CE11DB" w:rsidRPr="00DE76D2" w:rsidRDefault="00CE11DB" w:rsidP="00560C56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  <w:r w:rsidRPr="00DE76D2">
              <w:rPr>
                <w:b/>
                <w:noProof w:val="0"/>
                <w:color w:val="FFFFFF"/>
                <w:szCs w:val="22"/>
              </w:rPr>
              <w:t>Укупна површина</w:t>
            </w:r>
          </w:p>
        </w:tc>
        <w:tc>
          <w:tcPr>
            <w:tcW w:w="2551" w:type="dxa"/>
            <w:shd w:val="clear" w:color="auto" w:fill="00774D"/>
            <w:vAlign w:val="center"/>
          </w:tcPr>
          <w:p w14:paraId="413A6425" w14:textId="77777777" w:rsidR="00CE11DB" w:rsidRPr="00DE76D2" w:rsidRDefault="00CE11DB" w:rsidP="00560C56">
            <w:pPr>
              <w:snapToGrid w:val="0"/>
              <w:spacing w:before="120"/>
              <w:jc w:val="center"/>
              <w:rPr>
                <w:b/>
                <w:iCs/>
                <w:noProof w:val="0"/>
                <w:color w:val="FFFFFF"/>
                <w:szCs w:val="22"/>
                <w:vertAlign w:val="superscript"/>
              </w:rPr>
            </w:pPr>
            <w:r>
              <w:rPr>
                <w:b/>
                <w:iCs/>
                <w:noProof w:val="0"/>
                <w:color w:val="FFFFFF"/>
                <w:szCs w:val="22"/>
                <w:lang w:val="sr-Latn-RS"/>
              </w:rPr>
              <w:t>2.8</w:t>
            </w:r>
            <w:r>
              <w:rPr>
                <w:b/>
                <w:iCs/>
                <w:noProof w:val="0"/>
                <w:color w:val="FFFFFF"/>
                <w:szCs w:val="22"/>
              </w:rPr>
              <w:t>0</w:t>
            </w:r>
            <w:r>
              <w:rPr>
                <w:b/>
                <w:iCs/>
                <w:noProof w:val="0"/>
                <w:color w:val="FFFFFF"/>
                <w:szCs w:val="22"/>
                <w:lang w:val="sr-Latn-RS"/>
              </w:rPr>
              <w:t>6,0</w:t>
            </w:r>
            <w:r>
              <w:rPr>
                <w:b/>
                <w:iCs/>
                <w:noProof w:val="0"/>
                <w:color w:val="FFFFFF"/>
                <w:szCs w:val="22"/>
              </w:rPr>
              <w:t xml:space="preserve"> </w:t>
            </w:r>
            <w:r w:rsidRPr="00DE76D2">
              <w:rPr>
                <w:b/>
                <w:iCs/>
                <w:noProof w:val="0"/>
                <w:color w:val="FFFFFF"/>
                <w:szCs w:val="22"/>
              </w:rPr>
              <w:t>м</w:t>
            </w:r>
            <w:r w:rsidRPr="00DE76D2">
              <w:rPr>
                <w:b/>
                <w:iCs/>
                <w:noProof w:val="0"/>
                <w:color w:val="FFFFFF"/>
                <w:szCs w:val="22"/>
                <w:vertAlign w:val="superscript"/>
              </w:rPr>
              <w:t>2</w:t>
            </w:r>
          </w:p>
        </w:tc>
        <w:tc>
          <w:tcPr>
            <w:tcW w:w="2127" w:type="dxa"/>
            <w:shd w:val="clear" w:color="auto" w:fill="00774D"/>
            <w:vAlign w:val="center"/>
          </w:tcPr>
          <w:p w14:paraId="7820BE39" w14:textId="77777777" w:rsidR="00CE11DB" w:rsidRPr="00DE76D2" w:rsidRDefault="00CE11DB" w:rsidP="00560C56">
            <w:pPr>
              <w:snapToGrid w:val="0"/>
              <w:spacing w:before="120"/>
              <w:jc w:val="center"/>
              <w:rPr>
                <w:b/>
                <w:noProof w:val="0"/>
                <w:color w:val="FFFFFF"/>
                <w:szCs w:val="22"/>
              </w:rPr>
            </w:pPr>
            <w:r w:rsidRPr="00DE76D2">
              <w:rPr>
                <w:b/>
                <w:noProof w:val="0"/>
                <w:color w:val="FFFFFF"/>
                <w:szCs w:val="22"/>
              </w:rPr>
              <w:t>100</w:t>
            </w:r>
          </w:p>
        </w:tc>
      </w:tr>
    </w:tbl>
    <w:p w14:paraId="632F7B30" w14:textId="77777777" w:rsidR="00CE11DB" w:rsidRDefault="00CE11DB" w:rsidP="00CE11DB">
      <w:pPr>
        <w:jc w:val="center"/>
        <w:rPr>
          <w:noProof w:val="0"/>
        </w:rPr>
      </w:pPr>
      <w:r>
        <w:rPr>
          <w:b/>
          <w:noProof w:val="0"/>
        </w:rPr>
        <w:t xml:space="preserve">Табела 2 – </w:t>
      </w:r>
      <w:r>
        <w:rPr>
          <w:noProof w:val="0"/>
        </w:rPr>
        <w:t xml:space="preserve">Нумерички показатељи </w:t>
      </w:r>
    </w:p>
    <w:p w14:paraId="179797D4" w14:textId="67BB0E47" w:rsidR="00F023C2" w:rsidRPr="00364AC6" w:rsidRDefault="00F023C2" w:rsidP="00F023C2">
      <w:pPr>
        <w:tabs>
          <w:tab w:val="left" w:pos="6510"/>
        </w:tabs>
        <w:rPr>
          <w:rFonts w:cs="Segoe UI Light"/>
          <w:noProof w:val="0"/>
        </w:rPr>
      </w:pPr>
      <w:r w:rsidRPr="00190F47">
        <w:rPr>
          <w:rFonts w:cs="Segoe UI Light"/>
          <w:noProof w:val="0"/>
        </w:rPr>
        <w:t xml:space="preserve">Хоризонтална пројекција пројектованих панела износи </w:t>
      </w:r>
      <w:r w:rsidR="00364AC6">
        <w:rPr>
          <w:rFonts w:cs="Segoe UI Light"/>
          <w:noProof w:val="0"/>
          <w:lang w:val="sr-Latn-RS"/>
        </w:rPr>
        <w:t>478,0</w:t>
      </w:r>
      <w:r w:rsidR="00364AC6">
        <w:rPr>
          <w:rFonts w:cs="Segoe UI Light"/>
          <w:noProof w:val="0"/>
        </w:rPr>
        <w:t>м</w:t>
      </w:r>
      <w:r w:rsidR="00364AC6" w:rsidRPr="00364AC6">
        <w:rPr>
          <w:rFonts w:cs="Segoe UI Light"/>
          <w:noProof w:val="0"/>
          <w:vertAlign w:val="superscript"/>
          <w:lang w:val="sr-Latn-RS"/>
        </w:rPr>
        <w:t>2</w:t>
      </w:r>
      <w:r w:rsidR="00364AC6">
        <w:rPr>
          <w:rFonts w:cs="Segoe UI Light"/>
          <w:noProof w:val="0"/>
        </w:rPr>
        <w:t>.</w:t>
      </w:r>
    </w:p>
    <w:p w14:paraId="2DA857D7" w14:textId="77777777" w:rsidR="00F023C2" w:rsidRPr="00190F47" w:rsidRDefault="00F023C2" w:rsidP="00F023C2">
      <w:pPr>
        <w:tabs>
          <w:tab w:val="left" w:pos="6510"/>
        </w:tabs>
        <w:rPr>
          <w:rFonts w:cs="Segoe UI Light"/>
          <w:noProof w:val="0"/>
        </w:rPr>
      </w:pPr>
      <w:r w:rsidRPr="00190F47">
        <w:rPr>
          <w:rFonts w:cs="Segoe UI Light"/>
          <w:noProof w:val="0"/>
        </w:rPr>
        <w:t xml:space="preserve">Површина соларних панела не улази у прорачун заузетости парцеле који су одигнути од тла и испод којих је </w:t>
      </w:r>
      <w:r>
        <w:rPr>
          <w:rFonts w:cs="Segoe UI Light"/>
          <w:noProof w:val="0"/>
        </w:rPr>
        <w:t>травната</w:t>
      </w:r>
      <w:r w:rsidRPr="00190F47">
        <w:rPr>
          <w:rFonts w:cs="Segoe UI Light"/>
          <w:noProof w:val="0"/>
        </w:rPr>
        <w:t xml:space="preserve"> зелена површина.</w:t>
      </w:r>
    </w:p>
    <w:p w14:paraId="494331EA" w14:textId="0541A66E" w:rsidR="00A43247" w:rsidRPr="00F16571" w:rsidRDefault="00A43247" w:rsidP="00A43247">
      <w:pPr>
        <w:pStyle w:val="Heading1"/>
      </w:pPr>
      <w:r w:rsidRPr="00866F98">
        <w:lastRenderedPageBreak/>
        <w:t>5. Начин уређења слободних и зелених површина</w:t>
      </w:r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</w:p>
    <w:p w14:paraId="4C0EE8B2" w14:textId="77777777" w:rsidR="00410C43" w:rsidRPr="00190F47" w:rsidRDefault="00410C43" w:rsidP="00410C43">
      <w:pPr>
        <w:rPr>
          <w:noProof w:val="0"/>
        </w:rPr>
      </w:pPr>
      <w:bookmarkStart w:id="117" w:name="_Toc21418811"/>
      <w:bookmarkStart w:id="118" w:name="_Toc117597777"/>
      <w:bookmarkStart w:id="119" w:name="_Toc117695107"/>
      <w:bookmarkStart w:id="120" w:name="_Toc121326138"/>
      <w:bookmarkStart w:id="121" w:name="_Toc127993432"/>
      <w:bookmarkStart w:id="122" w:name="_Toc128215712"/>
      <w:bookmarkStart w:id="123" w:name="_Toc174445054"/>
      <w:bookmarkStart w:id="124" w:name="_Toc174621871"/>
      <w:bookmarkStart w:id="125" w:name="_Toc174631034"/>
      <w:bookmarkStart w:id="126" w:name="_Toc174696850"/>
      <w:r w:rsidRPr="00190F47">
        <w:rPr>
          <w:noProof w:val="0"/>
        </w:rPr>
        <w:t>Све површине у обухвату захвата и испод фотонапонских модула су зелене травнате површине.</w:t>
      </w:r>
    </w:p>
    <w:p w14:paraId="7301E0B5" w14:textId="77777777" w:rsidR="00410C43" w:rsidRPr="00190F47" w:rsidRDefault="00410C43" w:rsidP="00410C43">
      <w:pPr>
        <w:rPr>
          <w:noProof w:val="0"/>
        </w:rPr>
      </w:pPr>
      <w:r w:rsidRPr="00190F47">
        <w:rPr>
          <w:noProof w:val="0"/>
        </w:rPr>
        <w:t>Комуникација унутар локације за приступ пољима фотонапонских модула, разводном ормару и инверторским системима предвиђена је пролазима без карактеристика саобраћајнице.</w:t>
      </w:r>
    </w:p>
    <w:p w14:paraId="2A167D1C" w14:textId="77777777" w:rsidR="00410C43" w:rsidRPr="00190F47" w:rsidRDefault="00410C43" w:rsidP="00410C43">
      <w:pPr>
        <w:rPr>
          <w:noProof w:val="0"/>
        </w:rPr>
      </w:pPr>
      <w:r w:rsidRPr="00190F47">
        <w:rPr>
          <w:noProof w:val="0"/>
        </w:rPr>
        <w:t>Унутар локације захвата површине се не асфалтирају, нити се изводе други радови на уређењу пролаза измђу и до панела.</w:t>
      </w:r>
    </w:p>
    <w:p w14:paraId="4E699013" w14:textId="0535C310" w:rsidR="006B194D" w:rsidRPr="00F16571" w:rsidRDefault="00005326" w:rsidP="0088139B">
      <w:pPr>
        <w:pStyle w:val="Heading1"/>
      </w:pPr>
      <w:r>
        <w:t>6</w:t>
      </w:r>
      <w:r w:rsidR="008800FD" w:rsidRPr="00F16571">
        <w:t xml:space="preserve">. Начин прикључења </w:t>
      </w:r>
      <w:r w:rsidR="006B194D" w:rsidRPr="00F16571">
        <w:t xml:space="preserve">на </w:t>
      </w:r>
      <w:r w:rsidR="008800FD" w:rsidRPr="00F16571">
        <w:t>инфраструктурну мрежу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</w:p>
    <w:p w14:paraId="0A620F9C" w14:textId="73B89A11" w:rsidR="007C07E4" w:rsidRDefault="00005326" w:rsidP="00FD4CD1">
      <w:pPr>
        <w:pStyle w:val="Heading3"/>
      </w:pPr>
      <w:bookmarkStart w:id="127" w:name="_Toc21418813"/>
      <w:bookmarkStart w:id="128" w:name="_Toc117597779"/>
      <w:bookmarkStart w:id="129" w:name="_Toc117695109"/>
      <w:bookmarkStart w:id="130" w:name="_Toc121326140"/>
      <w:bookmarkStart w:id="131" w:name="_Toc127993434"/>
      <w:bookmarkStart w:id="132" w:name="_Toc128215714"/>
      <w:bookmarkStart w:id="133" w:name="_Toc174445056"/>
      <w:bookmarkStart w:id="134" w:name="_Toc174621872"/>
      <w:bookmarkStart w:id="135" w:name="_Toc174631035"/>
      <w:bookmarkStart w:id="136" w:name="_Toc174696851"/>
      <w:r w:rsidRPr="00A32967">
        <w:t>6</w:t>
      </w:r>
      <w:r w:rsidR="00392342" w:rsidRPr="00A32967">
        <w:t>.</w:t>
      </w:r>
      <w:r w:rsidR="00A4633F" w:rsidRPr="00A32967">
        <w:t>1</w:t>
      </w:r>
      <w:r w:rsidR="00392342" w:rsidRPr="00A32967">
        <w:t xml:space="preserve">. </w:t>
      </w:r>
      <w:r w:rsidR="0097252C" w:rsidRPr="00A32967">
        <w:t xml:space="preserve">Електроенергетска </w:t>
      </w:r>
      <w:r w:rsidR="00AF401B" w:rsidRPr="00A32967">
        <w:t>инфраструктура</w:t>
      </w:r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</w:p>
    <w:p w14:paraId="263A1004" w14:textId="3872B2AD" w:rsidR="004A502C" w:rsidRPr="00402D05" w:rsidRDefault="007F05F4" w:rsidP="005D2D07">
      <w:r>
        <w:t>На предметн</w:t>
      </w:r>
      <w:r w:rsidR="00A75E20">
        <w:t xml:space="preserve">ој локацији постоје електроенергетски објекти који се укрштају или паралелно воде са планираном изградњом соларне електране </w:t>
      </w:r>
      <w:r w:rsidR="00AF69A6">
        <w:t xml:space="preserve">на к.п.бр. 2128 и 2129 КО Глободер </w:t>
      </w:r>
      <w:r w:rsidR="00A75E20">
        <w:t xml:space="preserve">које су власништво Електродистрибуција </w:t>
      </w:r>
      <w:r>
        <w:t xml:space="preserve"> </w:t>
      </w:r>
      <w:r w:rsidR="00A75E20">
        <w:t xml:space="preserve">Србије </w:t>
      </w:r>
      <w:r w:rsidR="001007A4">
        <w:t xml:space="preserve">д.о.о. Београд, Огранак ЕД Крушевац, </w:t>
      </w:r>
      <w:r w:rsidR="00402D05">
        <w:t xml:space="preserve">погон  Трстеник, </w:t>
      </w:r>
      <w:r w:rsidR="001007A4">
        <w:t>и то:</w:t>
      </w:r>
      <w:r w:rsidR="004A502C">
        <w:t xml:space="preserve"> </w:t>
      </w:r>
      <w:r w:rsidR="00A301C4">
        <w:t>далековод (надземни вод)</w:t>
      </w:r>
      <w:r w:rsidR="004140E0">
        <w:t xml:space="preserve"> 10</w:t>
      </w:r>
      <w:r w:rsidR="004140E0">
        <w:rPr>
          <w:lang w:val="sr-Latn-RS"/>
        </w:rPr>
        <w:t>kV</w:t>
      </w:r>
      <w:r w:rsidR="00402D05">
        <w:t xml:space="preserve">: </w:t>
      </w:r>
      <w:r w:rsidR="004140E0">
        <w:t>ТС 10/0,4</w:t>
      </w:r>
      <w:r w:rsidR="004140E0">
        <w:rPr>
          <w:lang w:val="sr-Latn-RS"/>
        </w:rPr>
        <w:t xml:space="preserve">kV </w:t>
      </w:r>
      <w:r w:rsidR="00FC178D">
        <w:t>„</w:t>
      </w:r>
      <w:r w:rsidR="00402D05">
        <w:t>Глободер 2</w:t>
      </w:r>
      <w:r w:rsidR="00FC178D">
        <w:t>“</w:t>
      </w:r>
      <w:r w:rsidR="004140E0">
        <w:t xml:space="preserve"> – ТС 10/0</w:t>
      </w:r>
      <w:r w:rsidR="0090737B">
        <w:t>,</w:t>
      </w:r>
      <w:r w:rsidR="004140E0">
        <w:t>4</w:t>
      </w:r>
      <w:r w:rsidR="004140E0">
        <w:rPr>
          <w:lang w:val="sr-Latn-RS"/>
        </w:rPr>
        <w:t xml:space="preserve">kV </w:t>
      </w:r>
      <w:r w:rsidR="00FC178D">
        <w:t>„</w:t>
      </w:r>
      <w:r w:rsidR="00402D05">
        <w:t>Глободер 5</w:t>
      </w:r>
      <w:r w:rsidR="004140E0">
        <w:t>“</w:t>
      </w:r>
      <w:r w:rsidR="00402D05">
        <w:t xml:space="preserve"> и ниско напонска мрежа ННМ ТС 10/0,4</w:t>
      </w:r>
      <w:r w:rsidR="00402D05">
        <w:rPr>
          <w:lang w:val="sr-Latn-RS"/>
        </w:rPr>
        <w:t>kV</w:t>
      </w:r>
      <w:r w:rsidR="00402D05">
        <w:t xml:space="preserve"> „Глободер 2“.</w:t>
      </w:r>
    </w:p>
    <w:p w14:paraId="2A7417B4" w14:textId="0424E3A0" w:rsidR="00672733" w:rsidRDefault="00672733" w:rsidP="008461F1">
      <w:pPr>
        <w:rPr>
          <w:lang w:val="sr-Latn-RS"/>
        </w:rPr>
      </w:pPr>
      <w:r w:rsidRPr="00B356A7">
        <w:t xml:space="preserve">У графичком прилогу </w:t>
      </w:r>
      <w:r w:rsidRPr="00B356A7">
        <w:rPr>
          <w:i/>
          <w:iCs/>
        </w:rPr>
        <w:t xml:space="preserve">бр. </w:t>
      </w:r>
      <w:r w:rsidR="00AF69A6">
        <w:rPr>
          <w:i/>
          <w:iCs/>
        </w:rPr>
        <w:t>4</w:t>
      </w:r>
      <w:r w:rsidRPr="00B356A7">
        <w:rPr>
          <w:i/>
          <w:iCs/>
        </w:rPr>
        <w:t xml:space="preserve"> </w:t>
      </w:r>
      <w:r w:rsidR="00EF1CAF" w:rsidRPr="00B356A7">
        <w:rPr>
          <w:i/>
          <w:iCs/>
        </w:rPr>
        <w:t>Електроенергетика</w:t>
      </w:r>
      <w:r w:rsidR="008461F1">
        <w:rPr>
          <w:i/>
          <w:iCs/>
        </w:rPr>
        <w:t xml:space="preserve"> </w:t>
      </w:r>
      <w:r w:rsidR="004F3112">
        <w:t>приказана је заштитна зона далековода која износи 2</w:t>
      </w:r>
      <w:r w:rsidR="00CB0CCE">
        <w:t>х</w:t>
      </w:r>
      <w:r w:rsidR="00B52CEC">
        <w:rPr>
          <w:lang w:val="sr-Latn-RS"/>
        </w:rPr>
        <w:t>5</w:t>
      </w:r>
      <w:r w:rsidR="00B52CEC">
        <w:t>,0</w:t>
      </w:r>
      <w:r w:rsidR="004F3112">
        <w:t>м</w:t>
      </w:r>
      <w:r w:rsidR="002D1F19">
        <w:t xml:space="preserve"> са обе стране далековода напонског </w:t>
      </w:r>
      <w:r w:rsidR="00327B1D">
        <w:t>нивоа 10</w:t>
      </w:r>
      <w:r w:rsidR="00327B1D">
        <w:rPr>
          <w:lang w:val="sr-Latn-RS"/>
        </w:rPr>
        <w:t>kV</w:t>
      </w:r>
      <w:r w:rsidR="00276BE4">
        <w:t xml:space="preserve"> од крајњег фазног проводника</w:t>
      </w:r>
      <w:r w:rsidR="00EF1CAF">
        <w:t xml:space="preserve">, а у складу са </w:t>
      </w:r>
      <w:r w:rsidR="00EF1CAF" w:rsidRPr="00EF1CAF">
        <w:t>Правилником о техничким нормативима за изградњу надземних електроенергетских водова називног напона од 1 kV до 400 kV (</w:t>
      </w:r>
      <w:r w:rsidR="00EF1CAF">
        <w:t>„</w:t>
      </w:r>
      <w:r w:rsidR="00EF1CAF" w:rsidRPr="00EF1CAF">
        <w:t>Сл</w:t>
      </w:r>
      <w:r w:rsidR="00EF1CAF">
        <w:t>.</w:t>
      </w:r>
      <w:r w:rsidR="00EF1CAF" w:rsidRPr="00EF1CAF">
        <w:t xml:space="preserve"> лист СФРЈ</w:t>
      </w:r>
      <w:r w:rsidR="00EF1CAF">
        <w:t>“</w:t>
      </w:r>
      <w:r w:rsidR="00EF1CAF" w:rsidRPr="00EF1CAF">
        <w:t>, бр</w:t>
      </w:r>
      <w:r w:rsidR="00EF1CAF">
        <w:t xml:space="preserve">. </w:t>
      </w:r>
      <w:r w:rsidR="00EF1CAF" w:rsidRPr="00EF1CAF">
        <w:t>65/88</w:t>
      </w:r>
      <w:r w:rsidR="00EF1CAF">
        <w:t xml:space="preserve"> и „</w:t>
      </w:r>
      <w:r w:rsidR="00EF1CAF" w:rsidRPr="00EF1CAF">
        <w:t>Сл</w:t>
      </w:r>
      <w:r w:rsidR="00EF1CAF">
        <w:t>.</w:t>
      </w:r>
      <w:r w:rsidR="00EF1CAF" w:rsidRPr="00EF1CAF">
        <w:t xml:space="preserve"> лист СРЈ</w:t>
      </w:r>
      <w:r w:rsidR="00EF1CAF">
        <w:t>“</w:t>
      </w:r>
      <w:r w:rsidR="00EF1CAF" w:rsidRPr="00EF1CAF">
        <w:t>, бр</w:t>
      </w:r>
      <w:r w:rsidR="00EF1CAF">
        <w:t>.</w:t>
      </w:r>
      <w:r w:rsidR="00EF1CAF" w:rsidRPr="00EF1CAF">
        <w:t xml:space="preserve"> 18/92)</w:t>
      </w:r>
      <w:r w:rsidR="00276BE4">
        <w:t>.</w:t>
      </w:r>
    </w:p>
    <w:p w14:paraId="6E9732B3" w14:textId="2184755C" w:rsidR="00045EE0" w:rsidRDefault="000D4F39" w:rsidP="00045EE0">
      <w:r>
        <w:t>С</w:t>
      </w:r>
      <w:r w:rsidRPr="00F04BFA">
        <w:t xml:space="preserve">оларна електрана </w:t>
      </w:r>
      <w:r>
        <w:t xml:space="preserve">се </w:t>
      </w:r>
      <w:r w:rsidRPr="00F04BFA">
        <w:t>прикључ</w:t>
      </w:r>
      <w:r>
        <w:t>ује</w:t>
      </w:r>
      <w:r w:rsidRPr="00F04BFA">
        <w:t xml:space="preserve"> на средњенапонску дистрибутивну мрежу</w:t>
      </w:r>
      <w:r w:rsidR="0001129F" w:rsidRPr="0001129F">
        <w:t xml:space="preserve"> преко НН вода 1kV од спојног прекидача кабловским водом преко катастарске парцеле инвеститора (к.п.бр. 2129 КО Глободер), Голубовачког потока (к.п.бр. </w:t>
      </w:r>
      <w:r w:rsidR="006C5DDF">
        <w:t xml:space="preserve">4634/3 </w:t>
      </w:r>
      <w:r w:rsidR="0001129F" w:rsidRPr="0001129F">
        <w:t xml:space="preserve">КО Глободер) и к.п.бр. 2416 </w:t>
      </w:r>
      <w:r w:rsidR="00332EDC">
        <w:t xml:space="preserve"> (корисник Општина Крушевац) </w:t>
      </w:r>
      <w:r w:rsidR="0001129F" w:rsidRPr="0001129F">
        <w:t>до стубне ТС 10/0,4 kV "Глободер 4".</w:t>
      </w:r>
    </w:p>
    <w:p w14:paraId="36232153" w14:textId="58C32BCE" w:rsidR="00045EE0" w:rsidRPr="0024216C" w:rsidRDefault="00045EE0" w:rsidP="00045EE0">
      <w:pPr>
        <w:rPr>
          <w:rFonts w:cs="Segoe UI Light"/>
          <w:u w:val="single"/>
        </w:rPr>
      </w:pPr>
      <w:r>
        <w:rPr>
          <w:rFonts w:cs="Segoe UI Light"/>
          <w:u w:val="single"/>
        </w:rPr>
        <w:t>Основне карактеристике соларне електране</w:t>
      </w:r>
    </w:p>
    <w:p w14:paraId="7CC24B55" w14:textId="77777777" w:rsidR="00045EE0" w:rsidRPr="00F04BFA" w:rsidRDefault="00045EE0" w:rsidP="00045EE0">
      <w:r w:rsidRPr="00F04BFA">
        <w:t xml:space="preserve">Пројектом је предвиђена соларна електрана која је прикључена на средњенапонску дистрибутивну мрежу. Основне компоненте оваквог фотонапонског система су: </w:t>
      </w:r>
    </w:p>
    <w:p w14:paraId="44D10872" w14:textId="77777777" w:rsidR="00045EE0" w:rsidRPr="00F04BFA" w:rsidRDefault="00045EE0" w:rsidP="00045EE0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фотонапонски модули</w:t>
      </w:r>
    </w:p>
    <w:p w14:paraId="223DCDF7" w14:textId="77777777" w:rsidR="00045EE0" w:rsidRPr="00F04BFA" w:rsidRDefault="00045EE0" w:rsidP="00045EE0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инвертор (претварач DC/AC)</w:t>
      </w:r>
    </w:p>
    <w:p w14:paraId="38133A53" w14:textId="77777777" w:rsidR="00045EE0" w:rsidRPr="00F04BFA" w:rsidRDefault="00045EE0" w:rsidP="00045EE0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DC и AC развод</w:t>
      </w:r>
    </w:p>
    <w:p w14:paraId="54B14177" w14:textId="77777777" w:rsidR="00045EE0" w:rsidRPr="00F04BFA" w:rsidRDefault="00045EE0" w:rsidP="00045EE0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заштитни и мерни уређаји</w:t>
      </w:r>
    </w:p>
    <w:p w14:paraId="4579CA71" w14:textId="3CDDE9A9" w:rsidR="00A826B6" w:rsidRPr="00653BAD" w:rsidRDefault="00045EE0" w:rsidP="00045EE0">
      <w:pPr>
        <w:rPr>
          <w:lang w:val="sr-Cyrl-CS"/>
        </w:rPr>
      </w:pPr>
      <w:r>
        <w:rPr>
          <w:lang w:val="sr-Cyrl-CS"/>
        </w:rPr>
        <w:t>У фотонапонским модулима се преко фотонапонских ћелија које користе сунчеву светлост, производи електрична енергија.</w:t>
      </w:r>
      <w:r w:rsidR="00653BAD">
        <w:rPr>
          <w:lang w:val="sr-Cyrl-CS"/>
        </w:rPr>
        <w:t xml:space="preserve"> </w:t>
      </w:r>
      <w:r>
        <w:t>Рад електране је аутоматизованим системом.</w:t>
      </w:r>
    </w:p>
    <w:p w14:paraId="48C70D87" w14:textId="09B95D77" w:rsidR="00F97611" w:rsidRPr="00AC09A4" w:rsidRDefault="00F97611" w:rsidP="008461F1">
      <w:pPr>
        <w:rPr>
          <w:u w:val="single"/>
        </w:rPr>
      </w:pPr>
      <w:r w:rsidRPr="00AC09A4">
        <w:rPr>
          <w:u w:val="single"/>
        </w:rPr>
        <w:t>Према условима надлежног предузећа, инвеститор је у обавези да поштује следеће:</w:t>
      </w:r>
    </w:p>
    <w:p w14:paraId="4BC33224" w14:textId="19E79F9D" w:rsidR="00480A63" w:rsidRDefault="00480A63" w:rsidP="00480A63">
      <w:pPr>
        <w:pStyle w:val="ListParagraph"/>
        <w:numPr>
          <w:ilvl w:val="0"/>
          <w:numId w:val="37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Подземни и надземни водови свих напонских нивоа не смеју бити угрожени извођењем радова;</w:t>
      </w:r>
    </w:p>
    <w:p w14:paraId="51636DE8" w14:textId="01653C8B" w:rsidR="00480A63" w:rsidRDefault="00480A63" w:rsidP="00480A63">
      <w:pPr>
        <w:pStyle w:val="ListParagraph"/>
        <w:numPr>
          <w:ilvl w:val="0"/>
          <w:numId w:val="37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Уколико при извођењу радова на предметној локацији ипак дође до оштећења електроенергетских водова, све настале трошкове сносиће инвеститор;</w:t>
      </w:r>
    </w:p>
    <w:p w14:paraId="09075695" w14:textId="3567ACA3" w:rsidR="00480A63" w:rsidRDefault="00480A63" w:rsidP="00480A63">
      <w:pPr>
        <w:pStyle w:val="ListParagraph"/>
        <w:numPr>
          <w:ilvl w:val="0"/>
          <w:numId w:val="37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Уколико је неопходно извршити искључење и укључење електроенергетског вода, о дану почетка извођења радова обавестити Електродистрибуцију Крушевац најмање 8 дана унапред, писаним путем, како би се одредило стручно лице које ће пратити изградњу и обезбедити место рада, а у складу са Законом о безбедности и здрављу на раду („Сл. Гласник РС“, бр. 101/05)</w:t>
      </w:r>
      <w:r w:rsidR="00161F1E"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;</w:t>
      </w:r>
    </w:p>
    <w:p w14:paraId="2CD94276" w14:textId="4CBC5F4D" w:rsidR="00480A63" w:rsidRDefault="00480A63" w:rsidP="00480A63">
      <w:pPr>
        <w:pStyle w:val="ListParagraph"/>
        <w:numPr>
          <w:ilvl w:val="0"/>
          <w:numId w:val="37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lastRenderedPageBreak/>
        <w:t xml:space="preserve">Радове не отпочињати </w:t>
      </w:r>
      <w:r w:rsidR="002C0A96"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без присуства надзорног органа Електродистрибуције Крушевац, чији ће се трошкови накнадно фактурисати</w:t>
      </w:r>
      <w:r w:rsidR="00161F1E"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;</w:t>
      </w:r>
    </w:p>
    <w:p w14:paraId="13D202BD" w14:textId="4475EEBA" w:rsidR="002C0A96" w:rsidRDefault="00161F1E" w:rsidP="00480A63">
      <w:pPr>
        <w:pStyle w:val="ListParagraph"/>
        <w:numPr>
          <w:ilvl w:val="0"/>
          <w:numId w:val="37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Потребно је обратити пажњу да, од тренутка издавања ових техничких услова од почетка радова, није дошло до промене ситуације на терену;</w:t>
      </w:r>
    </w:p>
    <w:p w14:paraId="1BC70EE9" w14:textId="5E8D46CF" w:rsidR="00161F1E" w:rsidRDefault="00161F1E" w:rsidP="00480A63">
      <w:pPr>
        <w:pStyle w:val="ListParagraph"/>
        <w:numPr>
          <w:ilvl w:val="0"/>
          <w:numId w:val="37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Уколико, при извођењу радова на изградњи соларне електране у Глободеру</w:t>
      </w:r>
      <w:r w:rsidR="00B0143E"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 xml:space="preserve"> </w:t>
      </w: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на предметним катастарским парцелама, електроенергетски водови (каблови) остану откопани ван радног времена, потребно је обезбедити чуваракоји ће водити рачуна да не дође до њиховог оштећења и угрожавања безбедности људи;</w:t>
      </w:r>
    </w:p>
    <w:p w14:paraId="76959E7B" w14:textId="1F2A50BA" w:rsidR="00161F1E" w:rsidRDefault="00161F1E" w:rsidP="00480A63">
      <w:pPr>
        <w:pStyle w:val="ListParagraph"/>
        <w:numPr>
          <w:ilvl w:val="0"/>
          <w:numId w:val="37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Приликом извођења радова, придржавати се у свему важећих закона, Техничких прописа и Техничких препорука Дирекције за дистрибуцију електричне енергије ЕПС-а;</w:t>
      </w:r>
    </w:p>
    <w:p w14:paraId="4ABB6509" w14:textId="5727AD88" w:rsidR="00161F1E" w:rsidRDefault="00161F1E" w:rsidP="00AC09A4">
      <w:pPr>
        <w:pStyle w:val="ListParagraph"/>
        <w:numPr>
          <w:ilvl w:val="0"/>
          <w:numId w:val="37"/>
        </w:numPr>
        <w:spacing w:after="120"/>
        <w:ind w:left="714" w:hanging="357"/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Пре почетка извођења било каквих радова</w:t>
      </w:r>
      <w:r w:rsidR="00B0143E"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 xml:space="preserve"> на изградњи соларне електране у Глободеру на предметним катастарским парцелама потребно је прибавити снимак подземних инсталација од РГЗ-а, Службе за катастар непокретности Општине Трстеник.</w:t>
      </w:r>
    </w:p>
    <w:p w14:paraId="5D37DE8C" w14:textId="455205B4" w:rsidR="00AC09A4" w:rsidRPr="00AC09A4" w:rsidRDefault="00AC09A4" w:rsidP="00AC09A4">
      <w:pPr>
        <w:rPr>
          <w:u w:val="single"/>
        </w:rPr>
      </w:pPr>
      <w:r w:rsidRPr="00AC09A4">
        <w:rPr>
          <w:u w:val="single"/>
        </w:rPr>
        <w:t>Додатни услови за извођење радова на изградњи објекта:</w:t>
      </w:r>
    </w:p>
    <w:p w14:paraId="7FDD69AA" w14:textId="12FF59BF" w:rsidR="00EF3891" w:rsidRDefault="005639DE" w:rsidP="005639DE">
      <w:pPr>
        <w:pStyle w:val="ListParagraph"/>
        <w:numPr>
          <w:ilvl w:val="0"/>
          <w:numId w:val="38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Грађевинске радове у непосредној близини електроенергетских објеката вршити ручно, без употребе механизације и уз предузимање свих потребних мера заштите;</w:t>
      </w:r>
    </w:p>
    <w:p w14:paraId="71637CE5" w14:textId="34029C34" w:rsidR="005639DE" w:rsidRDefault="005639DE" w:rsidP="005639DE">
      <w:pPr>
        <w:pStyle w:val="ListParagraph"/>
        <w:numPr>
          <w:ilvl w:val="0"/>
          <w:numId w:val="38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Најкасније 8 дана пре почетка било каквих радова у близини електроенергетских водова инвеститор је обавезан да се у писаној форми обрати Служби за припрему и надзор инвестиције Електродистрибуције Србије д.о.о. Београд, Огранак Електродистрибуција Крушевац, погон Трстеник у Трстенику, у коме ће навести датум и време почетка радова и контакт телефон;</w:t>
      </w:r>
    </w:p>
    <w:p w14:paraId="2719A00D" w14:textId="521B9718" w:rsidR="005639DE" w:rsidRDefault="005639DE" w:rsidP="005639DE">
      <w:pPr>
        <w:pStyle w:val="ListParagraph"/>
        <w:numPr>
          <w:ilvl w:val="0"/>
          <w:numId w:val="38"/>
        </w:numPr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Обавезује се инвеститор да уколико приликом извођења радова наиђе на подземне електроенергетске објекте, одмах обавести Службу за припрему и надзор инвестиције Електродистрибуције Србије д.о.о. Београд, Огранак Електродистрибуција Крушевац у Крушевцу;</w:t>
      </w:r>
    </w:p>
    <w:p w14:paraId="5EC9E7FE" w14:textId="171701BC" w:rsidR="00C65C57" w:rsidRDefault="00BA65AC" w:rsidP="001C0938">
      <w:pPr>
        <w:pStyle w:val="ListParagraph"/>
        <w:numPr>
          <w:ilvl w:val="0"/>
          <w:numId w:val="38"/>
        </w:numPr>
        <w:spacing w:after="120"/>
        <w:ind w:left="714" w:hanging="357"/>
        <w:jc w:val="both"/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</w:pPr>
      <w:r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>У случају потребе за измештањем електроенергетских објеката морају се обезбедити алтернативне трасе и инфраструктурни коридори уз претходну сагласност Електродистрибуција</w:t>
      </w:r>
      <w:r w:rsidR="001C0938">
        <w:rPr>
          <w:rFonts w:ascii="Segoe UI Light" w:eastAsia="Times New Roman" w:hAnsi="Segoe UI Light" w:cs="Times New Roman"/>
          <w:noProof/>
          <w:kern w:val="0"/>
          <w:szCs w:val="20"/>
          <w:lang w:val="sr-Cyrl-RS" w:eastAsia="ar-SA" w:bidi="ar-SA"/>
        </w:rPr>
        <w:t xml:space="preserve"> Србије д.о.о. Београд, огранак Електродистрибуција Крушевац, погон Трстеник. Трошкове постављања електроенергетских водова на другу локацију, као и трошкове градње, у складу са чл. 127 Закона о енергетици („Сл. Гласник РС“, бр. 145/14) сноси инвеститор објекта због чије се изградње врши измештање.</w:t>
      </w:r>
    </w:p>
    <w:p w14:paraId="00C308BA" w14:textId="133EC324" w:rsidR="007066B4" w:rsidRPr="00060392" w:rsidRDefault="007066B4" w:rsidP="007066B4">
      <w:r w:rsidRPr="007066B4">
        <w:t>Пројектом су примењене мере заштите од електричног удара (заштита од директног додира делова под напоном и заштита од индиректног додира делова под напоном), мере заштите у систему развода електричне инсталације, прекострујна заштита (заштита од струје преоптерећења и заштита од струје кратког споја), као и громобранска заштита, изједначење потенцијала и заштита од пренапона. Пројектом је предвиђено постављање громобранског и уземљивачког система соларне електране, а сви соларни панели, као и припадајућа носећа конструкција се уземљују.</w:t>
      </w:r>
    </w:p>
    <w:p w14:paraId="4DD988AF" w14:textId="1FD7FBDC" w:rsidR="007F05F4" w:rsidRDefault="00D06FC6" w:rsidP="00D06FC6">
      <w:pPr>
        <w:rPr>
          <w:rFonts w:eastAsia="Calibri"/>
          <w:lang w:eastAsia="en-US"/>
        </w:rPr>
      </w:pPr>
      <w:r w:rsidRPr="00D06FC6">
        <w:rPr>
          <w:rFonts w:eastAsia="Calibri"/>
          <w:lang w:eastAsia="en-US"/>
        </w:rPr>
        <w:t>Услови за укрштање и паралелно вођење за изградњу СЕ Глободер у Глободеру, на к.п.бр. 2128 и 2129 обе КО Глободер, град Крушевац, бр. Д 09 12-371755-23 од 22.5.2024.г. издати од Електродистрибуција Србије д.о.о. Београд – Огранак Електродистрибуција Крушевац</w:t>
      </w:r>
      <w:r w:rsidR="00D54BE4" w:rsidRPr="00D54BE4">
        <w:rPr>
          <w:rFonts w:eastAsia="Calibri"/>
          <w:lang w:eastAsia="en-US"/>
        </w:rPr>
        <w:t xml:space="preserve"> </w:t>
      </w:r>
      <w:r w:rsidR="002D74E3">
        <w:rPr>
          <w:rFonts w:eastAsia="Calibri"/>
          <w:lang w:eastAsia="en-US"/>
        </w:rPr>
        <w:t>су саставни део урбанистичког пројекта.</w:t>
      </w:r>
    </w:p>
    <w:p w14:paraId="492F1162" w14:textId="3997A7DE" w:rsidR="00E00380" w:rsidRDefault="00E00380" w:rsidP="00E00380">
      <w:bookmarkStart w:id="137" w:name="_Hlk179205058"/>
      <w:r w:rsidRPr="00E00380">
        <w:t>Услови за пројектовање и прикључење објекта за производњу електричне енергије – соларна електрана Глободер 1, на к.п.бр. 2128 и 2129 обе КО Глободер, град Крушевац на дистрибутивни систем електричне енергије, бр. 2540400-Д0911-139555/2 од 31.5.2023.г. издати од Електродистрибуција Србије д.о.о. Београд</w:t>
      </w:r>
      <w:r>
        <w:t xml:space="preserve"> су саставни део </w:t>
      </w:r>
      <w:r w:rsidRPr="00E00380">
        <w:t>Пројек</w:t>
      </w:r>
      <w:r>
        <w:t>та</w:t>
      </w:r>
      <w:r w:rsidRPr="00E00380">
        <w:t xml:space="preserve"> електроенергетских инсталација</w:t>
      </w:r>
      <w:r w:rsidRPr="00E00380">
        <w:rPr>
          <w:i/>
          <w:iCs/>
        </w:rPr>
        <w:t>: Соларна електрана на земљи</w:t>
      </w:r>
      <w:r w:rsidR="008409F9">
        <w:rPr>
          <w:i/>
          <w:iCs/>
        </w:rPr>
        <w:t xml:space="preserve"> </w:t>
      </w:r>
      <w:r w:rsidRPr="00E00380">
        <w:rPr>
          <w:i/>
          <w:iCs/>
        </w:rPr>
        <w:t>снаге 100kW</w:t>
      </w:r>
      <w:r>
        <w:t xml:space="preserve">, </w:t>
      </w:r>
      <w:r w:rsidRPr="00E00380">
        <w:t xml:space="preserve">одговорни пројектант: Александар </w:t>
      </w:r>
      <w:r w:rsidRPr="00E00380">
        <w:lastRenderedPageBreak/>
        <w:t>Васојевић, дипл.инж.ел, лиценца бр. 350 5543 03, пројектант: "Електровизија" Крагујевац, бр.тех.док.: EV – 65-0</w:t>
      </w:r>
      <w:r w:rsidR="00372D0C">
        <w:t>9</w:t>
      </w:r>
      <w:r w:rsidRPr="00E00380">
        <w:t xml:space="preserve">/2024, </w:t>
      </w:r>
      <w:r w:rsidR="00372D0C">
        <w:t>септембар</w:t>
      </w:r>
      <w:r w:rsidRPr="00E00380">
        <w:t xml:space="preserve"> 2024.г.</w:t>
      </w:r>
    </w:p>
    <w:p w14:paraId="0129B690" w14:textId="03294FA6" w:rsidR="00AF401B" w:rsidRPr="009E7946" w:rsidRDefault="002B312E" w:rsidP="008800C3">
      <w:pPr>
        <w:pStyle w:val="Heading1"/>
      </w:pPr>
      <w:bookmarkStart w:id="138" w:name="_Toc21418814"/>
      <w:bookmarkStart w:id="139" w:name="_Toc117597780"/>
      <w:bookmarkStart w:id="140" w:name="_Toc117695111"/>
      <w:bookmarkStart w:id="141" w:name="_Toc121326142"/>
      <w:bookmarkStart w:id="142" w:name="_Toc127993436"/>
      <w:bookmarkStart w:id="143" w:name="_Toc128215716"/>
      <w:bookmarkStart w:id="144" w:name="_Toc174445058"/>
      <w:bookmarkStart w:id="145" w:name="_Toc174621873"/>
      <w:bookmarkStart w:id="146" w:name="_Toc174631036"/>
      <w:bookmarkStart w:id="147" w:name="_Toc174696852"/>
      <w:bookmarkEnd w:id="137"/>
      <w:r>
        <w:t>7</w:t>
      </w:r>
      <w:r w:rsidR="00AF401B" w:rsidRPr="009E7946">
        <w:t>. Инжењерско геолошки услови</w:t>
      </w:r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</w:p>
    <w:p w14:paraId="5B22D443" w14:textId="77777777" w:rsidR="00E15DA2" w:rsidRDefault="00E15DA2" w:rsidP="00E15DA2">
      <w:pPr>
        <w:rPr>
          <w:noProof w:val="0"/>
        </w:rPr>
      </w:pPr>
      <w:r w:rsidRPr="00190F47">
        <w:rPr>
          <w:noProof w:val="0"/>
        </w:rPr>
        <w:t>Изградњом соларне електране не предвиђа се посебно оптерећење тла, нити поремећај стабилности тла, као ни посебни геомеханички услови, тако да геомеханичка испитивања тла нису извршена у овој фази.</w:t>
      </w:r>
    </w:p>
    <w:p w14:paraId="182A5222" w14:textId="117BEA75" w:rsidR="00AF401B" w:rsidRPr="009E7946" w:rsidRDefault="007C01D9" w:rsidP="004102A3">
      <w:pPr>
        <w:pStyle w:val="Heading1"/>
      </w:pPr>
      <w:bookmarkStart w:id="148" w:name="_Toc117695112"/>
      <w:bookmarkStart w:id="149" w:name="_Toc121326144"/>
      <w:bookmarkStart w:id="150" w:name="_Toc127993438"/>
      <w:bookmarkStart w:id="151" w:name="_Toc128215718"/>
      <w:bookmarkStart w:id="152" w:name="_Toc174445060"/>
      <w:bookmarkStart w:id="153" w:name="_Toc174621874"/>
      <w:bookmarkStart w:id="154" w:name="_Toc174631037"/>
      <w:bookmarkStart w:id="155" w:name="_Toc174696853"/>
      <w:r>
        <w:rPr>
          <w:lang w:val="sr-Latn-RS"/>
        </w:rPr>
        <w:t>8</w:t>
      </w:r>
      <w:r w:rsidR="00AF401B" w:rsidRPr="009E7946">
        <w:t>. Услови и мере заштите подручја у обухвату УП-а</w:t>
      </w:r>
      <w:bookmarkEnd w:id="148"/>
      <w:bookmarkEnd w:id="149"/>
      <w:bookmarkEnd w:id="150"/>
      <w:bookmarkEnd w:id="151"/>
      <w:bookmarkEnd w:id="152"/>
      <w:bookmarkEnd w:id="153"/>
      <w:bookmarkEnd w:id="154"/>
      <w:bookmarkEnd w:id="155"/>
    </w:p>
    <w:p w14:paraId="2A9DAAA9" w14:textId="41245384" w:rsidR="00AF401B" w:rsidRDefault="007C01D9" w:rsidP="005F2D64">
      <w:pPr>
        <w:pStyle w:val="Heading3"/>
      </w:pPr>
      <w:bookmarkStart w:id="156" w:name="_Toc21418816"/>
      <w:bookmarkStart w:id="157" w:name="_Toc117597782"/>
      <w:bookmarkStart w:id="158" w:name="_Toc117695113"/>
      <w:bookmarkStart w:id="159" w:name="_Toc121326145"/>
      <w:bookmarkStart w:id="160" w:name="_Toc127993439"/>
      <w:bookmarkStart w:id="161" w:name="_Toc128215719"/>
      <w:bookmarkStart w:id="162" w:name="_Toc174445061"/>
      <w:bookmarkStart w:id="163" w:name="_Toc174621875"/>
      <w:bookmarkStart w:id="164" w:name="_Toc174631038"/>
      <w:bookmarkStart w:id="165" w:name="_Toc174696854"/>
      <w:r>
        <w:rPr>
          <w:lang w:val="sr-Latn-RS"/>
        </w:rPr>
        <w:t>8</w:t>
      </w:r>
      <w:r w:rsidR="00392342">
        <w:t xml:space="preserve">.1. </w:t>
      </w:r>
      <w:r w:rsidR="00AF401B" w:rsidRPr="009E7946">
        <w:t>Мере заштите животне средине</w:t>
      </w:r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</w:p>
    <w:p w14:paraId="16B51839" w14:textId="77777777" w:rsidR="00DD500B" w:rsidRDefault="00DD500B" w:rsidP="00DD500B">
      <w:pPr>
        <w:rPr>
          <w:noProof w:val="0"/>
        </w:rPr>
      </w:pPr>
      <w:r w:rsidRPr="009E7946">
        <w:rPr>
          <w:noProof w:val="0"/>
        </w:rPr>
        <w:t xml:space="preserve">На подручју у обухвату урбанистичког пројекта остварен је позитиван ниво заштите животне средине, обзиром да нису </w:t>
      </w:r>
      <w:r>
        <w:rPr>
          <w:noProof w:val="0"/>
        </w:rPr>
        <w:t xml:space="preserve">пројектовани </w:t>
      </w:r>
      <w:r w:rsidRPr="009E7946">
        <w:rPr>
          <w:noProof w:val="0"/>
        </w:rPr>
        <w:t xml:space="preserve">извори који </w:t>
      </w:r>
      <w:r>
        <w:rPr>
          <w:noProof w:val="0"/>
        </w:rPr>
        <w:t>ће угрозити</w:t>
      </w:r>
      <w:r w:rsidRPr="009E7946">
        <w:rPr>
          <w:noProof w:val="0"/>
        </w:rPr>
        <w:t xml:space="preserve"> квалитет ваздуха, земљишта и воде и </w:t>
      </w:r>
      <w:r>
        <w:rPr>
          <w:noProof w:val="0"/>
        </w:rPr>
        <w:t>неће бити</w:t>
      </w:r>
      <w:r w:rsidRPr="009E7946">
        <w:rPr>
          <w:noProof w:val="0"/>
        </w:rPr>
        <w:t xml:space="preserve"> чиниоца који остварују прекомерну буку.</w:t>
      </w:r>
    </w:p>
    <w:p w14:paraId="03DEF450" w14:textId="77777777" w:rsidR="001F04E9" w:rsidRPr="00D52CDF" w:rsidRDefault="001F04E9" w:rsidP="001F04E9">
      <w:pPr>
        <w:rPr>
          <w:noProof w:val="0"/>
        </w:rPr>
      </w:pPr>
      <w:r>
        <w:rPr>
          <w:noProof w:val="0"/>
        </w:rPr>
        <w:t>Соларна електрана је део обновљивих извора енергије и као таква доприноси оптималном коришћењу природних ресурса.</w:t>
      </w:r>
    </w:p>
    <w:p w14:paraId="3C6F01CC" w14:textId="56CE0F60" w:rsidR="00DD500B" w:rsidRDefault="00DD500B" w:rsidP="00DD500B">
      <w:pPr>
        <w:rPr>
          <w:noProof w:val="0"/>
        </w:rPr>
      </w:pPr>
      <w:r w:rsidRPr="009E7946">
        <w:rPr>
          <w:noProof w:val="0"/>
        </w:rPr>
        <w:t>У реализацији садржаја</w:t>
      </w:r>
      <w:r>
        <w:rPr>
          <w:noProof w:val="0"/>
        </w:rPr>
        <w:t>,</w:t>
      </w:r>
      <w:r w:rsidRPr="009E7946">
        <w:rPr>
          <w:noProof w:val="0"/>
        </w:rPr>
        <w:t xml:space="preserve"> а у интересу заштите животне средине морају бити поштоване мере заштите које се </w:t>
      </w:r>
      <w:r w:rsidR="00512BC6">
        <w:rPr>
          <w:noProof w:val="0"/>
        </w:rPr>
        <w:t>постижу</w:t>
      </w:r>
      <w:r w:rsidRPr="009E7946">
        <w:rPr>
          <w:noProof w:val="0"/>
        </w:rPr>
        <w:t xml:space="preserve"> применом урбанистичких параметара, комуналном опремљености земљишта и планираним слободним и зеленим површинама.</w:t>
      </w:r>
    </w:p>
    <w:p w14:paraId="09A4C6B4" w14:textId="77B53DF4" w:rsidR="00DD500B" w:rsidRPr="009E7946" w:rsidRDefault="00DD500B" w:rsidP="00DD500B">
      <w:pPr>
        <w:rPr>
          <w:noProof w:val="0"/>
        </w:rPr>
      </w:pPr>
      <w:r>
        <w:rPr>
          <w:noProof w:val="0"/>
        </w:rPr>
        <w:t>Даљом разрадом пројекта у законом прописаној процедури примењиваће се редовне мере на заштити животне средине, евентуалн</w:t>
      </w:r>
      <w:r w:rsidR="00512BC6">
        <w:rPr>
          <w:noProof w:val="0"/>
        </w:rPr>
        <w:t>е</w:t>
      </w:r>
      <w:r>
        <w:rPr>
          <w:noProof w:val="0"/>
        </w:rPr>
        <w:t xml:space="preserve"> мере до којих би се дошло у даљој разради пројекта и исходованим одобрењима и одлукама надлежног органа који издаје одобрење за градњу.</w:t>
      </w:r>
    </w:p>
    <w:p w14:paraId="4AE9E12F" w14:textId="35B7B723" w:rsidR="00AF401B" w:rsidRPr="009E7946" w:rsidRDefault="00AF401B" w:rsidP="00AF401B">
      <w:pPr>
        <w:rPr>
          <w:noProof w:val="0"/>
          <w:u w:val="single"/>
        </w:rPr>
      </w:pPr>
      <w:r w:rsidRPr="009E7946">
        <w:rPr>
          <w:noProof w:val="0"/>
          <w:u w:val="single"/>
        </w:rPr>
        <w:t>Ваздух</w:t>
      </w:r>
    </w:p>
    <w:p w14:paraId="22F8DA63" w14:textId="099CB25E" w:rsidR="00512BC6" w:rsidRPr="00512BC6" w:rsidRDefault="00AF401B" w:rsidP="00512BC6">
      <w:pPr>
        <w:rPr>
          <w:noProof w:val="0"/>
        </w:rPr>
      </w:pPr>
      <w:r w:rsidRPr="009E7946">
        <w:rPr>
          <w:noProof w:val="0"/>
        </w:rPr>
        <w:t>Заштита и очување квалитета ваздуха обухвата мере превенције и контроле емисије загађујућих материја из свих извора загађења (покретних и стационарних), како би се спречио и умањио њихов утицај на квалитет ваздуха и минимизирали потенцијално негативни ефекти на животну средину и здравље становништва.</w:t>
      </w:r>
      <w:r w:rsidR="00512BC6">
        <w:rPr>
          <w:noProof w:val="0"/>
          <w:lang w:val="sr-Latn-RS"/>
        </w:rPr>
        <w:t xml:space="preserve"> </w:t>
      </w:r>
      <w:r w:rsidR="00512BC6">
        <w:rPr>
          <w:noProof w:val="0"/>
        </w:rPr>
        <w:t>На предметној локацији се не очекује појава загађивача ваздуха.</w:t>
      </w:r>
    </w:p>
    <w:p w14:paraId="3FB01225" w14:textId="34352C79" w:rsidR="00A826B6" w:rsidRDefault="004643E6" w:rsidP="004643E6">
      <w:pPr>
        <w:rPr>
          <w:noProof w:val="0"/>
        </w:rPr>
      </w:pPr>
      <w:r w:rsidRPr="001B2FE0">
        <w:rPr>
          <w:noProof w:val="0"/>
        </w:rPr>
        <w:t>Заштита квалитета ваздуха и спречавање емисије у ваздух спроводи се у складу са Законом о заштити ваздуха („Сл. гласник РС”, бр.</w:t>
      </w:r>
      <w:r w:rsidR="00A21692">
        <w:rPr>
          <w:noProof w:val="0"/>
        </w:rPr>
        <w:t xml:space="preserve"> </w:t>
      </w:r>
      <w:r w:rsidRPr="001B2FE0">
        <w:rPr>
          <w:noProof w:val="0"/>
        </w:rPr>
        <w:t>36/09, 10/13 и 26/21 – др. закон) и одговарајућим Уредбама које регулишу ову област.</w:t>
      </w:r>
    </w:p>
    <w:p w14:paraId="65A3940F" w14:textId="77777777" w:rsidR="00AF401B" w:rsidRPr="009E7946" w:rsidRDefault="00AF401B" w:rsidP="00AF401B">
      <w:pPr>
        <w:rPr>
          <w:noProof w:val="0"/>
          <w:u w:val="single"/>
        </w:rPr>
      </w:pPr>
      <w:r w:rsidRPr="009E7946">
        <w:rPr>
          <w:noProof w:val="0"/>
          <w:u w:val="single"/>
        </w:rPr>
        <w:t>Заштита земљишта од загађивања</w:t>
      </w:r>
    </w:p>
    <w:p w14:paraId="4F73EFB8" w14:textId="77777777" w:rsidR="00AF401B" w:rsidRPr="009E7946" w:rsidRDefault="00AF401B" w:rsidP="00AF401B">
      <w:pPr>
        <w:rPr>
          <w:noProof w:val="0"/>
        </w:rPr>
      </w:pPr>
      <w:r w:rsidRPr="009E7946">
        <w:rPr>
          <w:noProof w:val="0"/>
        </w:rPr>
        <w:t xml:space="preserve">Заштита земљишта најуже је повезана са заштитом ваздуха и воде, јер се многи од загађивача преко падавина, нагиба и пукотина у тлу и сл. преносе у земљиште. </w:t>
      </w:r>
      <w:r w:rsidR="00566F31">
        <w:rPr>
          <w:noProof w:val="0"/>
        </w:rPr>
        <w:t>На предметној локацији се не очекује појава загађивача земљишта.</w:t>
      </w:r>
    </w:p>
    <w:p w14:paraId="2DC051BE" w14:textId="77777777" w:rsidR="00AF401B" w:rsidRPr="009E7946" w:rsidRDefault="00AF401B" w:rsidP="00AF401B">
      <w:pPr>
        <w:rPr>
          <w:noProof w:val="0"/>
          <w:u w:val="single"/>
        </w:rPr>
      </w:pPr>
      <w:r w:rsidRPr="009E7946">
        <w:rPr>
          <w:noProof w:val="0"/>
          <w:u w:val="single"/>
        </w:rPr>
        <w:t>Еколошка компензација</w:t>
      </w:r>
    </w:p>
    <w:p w14:paraId="6DBBE66F" w14:textId="79FEA6D7" w:rsidR="00D109A7" w:rsidRPr="00D109A7" w:rsidRDefault="00AF401B" w:rsidP="00D109A7">
      <w:pPr>
        <w:rPr>
          <w:noProof w:val="0"/>
        </w:rPr>
      </w:pPr>
      <w:r w:rsidRPr="009E7946">
        <w:rPr>
          <w:noProof w:val="0"/>
        </w:rPr>
        <w:t>Мере компензације се дефинишу са циљем ублажавања штетних последица реализације планираних садржаја на животну средину и здравље људи. Мере еколошке компензације подразумевају пејзажно уређење локације.</w:t>
      </w:r>
    </w:p>
    <w:p w14:paraId="6FA56FEC" w14:textId="4BF66BCD" w:rsidR="00AF401B" w:rsidRPr="00F273F3" w:rsidRDefault="00AF401B" w:rsidP="00D109A7">
      <w:pPr>
        <w:rPr>
          <w:u w:val="single"/>
        </w:rPr>
      </w:pPr>
      <w:r w:rsidRPr="00F273F3">
        <w:rPr>
          <w:u w:val="single"/>
        </w:rPr>
        <w:t>Заштита од буке и вибрација</w:t>
      </w:r>
    </w:p>
    <w:p w14:paraId="285C1CFD" w14:textId="2D57D4AD" w:rsidR="00DB0B6D" w:rsidRPr="001B2FE0" w:rsidRDefault="00DB0B6D" w:rsidP="00DB0B6D">
      <w:pPr>
        <w:rPr>
          <w:noProof w:val="0"/>
        </w:rPr>
      </w:pPr>
      <w:bookmarkStart w:id="166" w:name="_Toc21418817"/>
      <w:r w:rsidRPr="001B2FE0">
        <w:rPr>
          <w:noProof w:val="0"/>
        </w:rPr>
        <w:t xml:space="preserve">Заштита од буке спроводиће се у складу са Законом о заштити од буке у животној средини („Сл. гласник РС” бр. 96/21), као и одговарајућим </w:t>
      </w:r>
      <w:r w:rsidR="00187BAA">
        <w:rPr>
          <w:noProof w:val="0"/>
        </w:rPr>
        <w:t>у</w:t>
      </w:r>
      <w:r w:rsidRPr="001B2FE0">
        <w:rPr>
          <w:noProof w:val="0"/>
        </w:rPr>
        <w:t xml:space="preserve">редбама и </w:t>
      </w:r>
      <w:r w:rsidR="00187BAA">
        <w:rPr>
          <w:noProof w:val="0"/>
        </w:rPr>
        <w:t>п</w:t>
      </w:r>
      <w:r w:rsidRPr="001B2FE0">
        <w:rPr>
          <w:noProof w:val="0"/>
        </w:rPr>
        <w:t>равилницима кој</w:t>
      </w:r>
      <w:r w:rsidR="00187BAA">
        <w:rPr>
          <w:noProof w:val="0"/>
        </w:rPr>
        <w:t>и</w:t>
      </w:r>
      <w:r w:rsidRPr="001B2FE0">
        <w:rPr>
          <w:noProof w:val="0"/>
        </w:rPr>
        <w:t xml:space="preserve"> регулишу ову област.</w:t>
      </w:r>
    </w:p>
    <w:p w14:paraId="46B27592" w14:textId="54D38FF8" w:rsidR="00AF401B" w:rsidRPr="009E7946" w:rsidRDefault="00785610" w:rsidP="005F2D64">
      <w:pPr>
        <w:pStyle w:val="Heading3"/>
      </w:pPr>
      <w:bookmarkStart w:id="167" w:name="_Toc117597783"/>
      <w:bookmarkStart w:id="168" w:name="_Toc117695114"/>
      <w:bookmarkStart w:id="169" w:name="_Toc121326146"/>
      <w:bookmarkStart w:id="170" w:name="_Toc127993440"/>
      <w:bookmarkStart w:id="171" w:name="_Toc128215720"/>
      <w:bookmarkStart w:id="172" w:name="_Toc174445062"/>
      <w:bookmarkStart w:id="173" w:name="_Toc174621876"/>
      <w:bookmarkStart w:id="174" w:name="_Toc174631039"/>
      <w:bookmarkStart w:id="175" w:name="_Toc174696855"/>
      <w:r>
        <w:rPr>
          <w:lang w:val="sr-Latn-RS"/>
        </w:rPr>
        <w:lastRenderedPageBreak/>
        <w:t>8</w:t>
      </w:r>
      <w:r w:rsidR="00392342">
        <w:t xml:space="preserve">.2. </w:t>
      </w:r>
      <w:r w:rsidR="00AF401B" w:rsidRPr="009E7946">
        <w:t>Мере заштите непокретних културних добара</w:t>
      </w:r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</w:p>
    <w:p w14:paraId="628F8CFA" w14:textId="7E787FBE" w:rsidR="004218DF" w:rsidRDefault="00F7204B" w:rsidP="00350355">
      <w:r w:rsidRPr="00350355">
        <w:t>На основу Просторног</w:t>
      </w:r>
      <w:r>
        <w:t xml:space="preserve"> плана града Крушевца, н</w:t>
      </w:r>
      <w:r w:rsidR="00563962" w:rsidRPr="00294A0D">
        <w:t xml:space="preserve">а подручју у обухвату урбанистичког пројекта и у његовој непосредној околини нема </w:t>
      </w:r>
      <w:r w:rsidR="00294A0D" w:rsidRPr="00294A0D">
        <w:t xml:space="preserve">објеката под заштитом, а према подели </w:t>
      </w:r>
      <w:r w:rsidR="00294A0D">
        <w:t xml:space="preserve">датој у </w:t>
      </w:r>
      <w:r>
        <w:t>п</w:t>
      </w:r>
      <w:r w:rsidR="00294A0D" w:rsidRPr="00294A0D">
        <w:t>росторном плану</w:t>
      </w:r>
      <w:r w:rsidR="004218DF" w:rsidRPr="00294A0D">
        <w:t>.</w:t>
      </w:r>
    </w:p>
    <w:p w14:paraId="06A3C141" w14:textId="77777777" w:rsidR="0089082A" w:rsidRDefault="0089082A" w:rsidP="0089082A">
      <w:pPr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У делу просторног плана </w:t>
      </w:r>
      <w:r w:rsidRPr="00041564">
        <w:rPr>
          <w:rFonts w:eastAsia="Calibri"/>
          <w:i/>
          <w:iCs/>
          <w:lang w:eastAsia="en-US"/>
        </w:rPr>
        <w:t>3.6. Заштита животне средине, природних и културних добара</w:t>
      </w:r>
      <w:r>
        <w:rPr>
          <w:rFonts w:eastAsia="Calibri"/>
          <w:i/>
          <w:iCs/>
          <w:lang w:eastAsia="en-US"/>
        </w:rPr>
        <w:t xml:space="preserve">, </w:t>
      </w:r>
      <w:r w:rsidRPr="00A45242">
        <w:rPr>
          <w:rFonts w:eastAsia="Calibri"/>
          <w:i/>
          <w:iCs/>
          <w:lang w:eastAsia="en-US"/>
        </w:rPr>
        <w:t>3.6.1. Заштита животне средине (Реферална карта 4.)</w:t>
      </w:r>
      <w:r>
        <w:rPr>
          <w:rFonts w:eastAsia="Calibri"/>
          <w:i/>
          <w:iCs/>
          <w:lang w:eastAsia="en-US"/>
        </w:rPr>
        <w:t xml:space="preserve"> </w:t>
      </w:r>
      <w:r w:rsidRPr="00041564">
        <w:rPr>
          <w:rFonts w:eastAsia="Calibri"/>
          <w:i/>
          <w:iCs/>
          <w:u w:val="single"/>
          <w:lang w:eastAsia="en-US"/>
        </w:rPr>
        <w:t>Заштита биодиверзитета, флоре, фауне, осетљивих екосистема, природних и културних добара</w:t>
      </w:r>
      <w:r>
        <w:rPr>
          <w:rFonts w:eastAsia="Calibri"/>
          <w:i/>
          <w:iCs/>
          <w:u w:val="single"/>
          <w:lang w:eastAsia="en-US"/>
        </w:rPr>
        <w:t xml:space="preserve"> </w:t>
      </w:r>
      <w:r w:rsidRPr="00041564">
        <w:rPr>
          <w:rFonts w:eastAsia="Calibri"/>
          <w:lang w:eastAsia="en-US"/>
        </w:rPr>
        <w:t xml:space="preserve">је </w:t>
      </w:r>
      <w:r>
        <w:rPr>
          <w:rFonts w:eastAsia="Calibri"/>
          <w:lang w:eastAsia="en-US"/>
        </w:rPr>
        <w:t>наведено:</w:t>
      </w:r>
    </w:p>
    <w:p w14:paraId="53399AAD" w14:textId="77777777" w:rsidR="0089082A" w:rsidRPr="00041564" w:rsidRDefault="0089082A" w:rsidP="0089082A">
      <w:pPr>
        <w:pStyle w:val="Tacka1"/>
        <w:rPr>
          <w:rFonts w:eastAsia="Calibri"/>
          <w:i/>
          <w:iCs/>
          <w:lang w:eastAsia="en-US"/>
        </w:rPr>
      </w:pPr>
      <w:r w:rsidRPr="00041564">
        <w:rPr>
          <w:rFonts w:eastAsia="Calibri"/>
          <w:i/>
          <w:iCs/>
          <w:lang w:eastAsia="en-US"/>
        </w:rPr>
        <w:t>„ при имплементацији Плана и реализацији планираних намена, обавеза Носиоца Пројекта је да у случају констатације о постојању археолошког налазишта или археолошких предмета, одмах без одлагања прекине радове и обавести надлежни Завод за заштиту споменика културе, да предузме мере да се налаз не уништи и не оштети и да се сачува на месту и положају у ком је откривен (Закон о културним добрима, „Сл. гласник РС” бр. 71/49, чл. 109);“</w:t>
      </w:r>
    </w:p>
    <w:p w14:paraId="21BDCA5E" w14:textId="79E15C66" w:rsidR="00294A0D" w:rsidRDefault="00294A0D" w:rsidP="00254E6B">
      <w:pPr>
        <w:jc w:val="center"/>
        <w:rPr>
          <w:rFonts w:eastAsia="Calibri"/>
          <w:shd w:val="clear" w:color="auto" w:fill="FFFFFF"/>
          <w:lang w:val="sr-Latn-RS" w:eastAsia="en-US"/>
        </w:rPr>
      </w:pPr>
      <w:r w:rsidRPr="00294A0D">
        <w:rPr>
          <w:rFonts w:eastAsia="Calibri"/>
          <w:shd w:val="clear" w:color="auto" w:fill="FFFFFF"/>
          <w:lang w:val="sr-Latn-RS" w:eastAsia="en-US"/>
        </w:rPr>
        <w:drawing>
          <wp:inline distT="0" distB="0" distL="0" distR="0" wp14:anchorId="267037B0" wp14:editId="064DDCFC">
            <wp:extent cx="2886075" cy="2901346"/>
            <wp:effectExtent l="0" t="0" r="0" b="0"/>
            <wp:docPr id="124768320" name="Picture 1" descr="A map with a red arrow pointing to the lo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68320" name="Picture 1" descr="A map with a red arrow pointing to the location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04500" cy="291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792B2" w14:textId="38A5E7E1" w:rsidR="00254E6B" w:rsidRDefault="00254E6B" w:rsidP="004218DF">
      <w:pPr>
        <w:rPr>
          <w:rFonts w:eastAsia="Calibri"/>
          <w:shd w:val="clear" w:color="auto" w:fill="FFFFFF"/>
          <w:lang w:val="sr-Latn-RS" w:eastAsia="en-US"/>
        </w:rPr>
      </w:pPr>
      <w:r w:rsidRPr="00254E6B">
        <w:rPr>
          <w:rFonts w:eastAsia="Calibri"/>
          <w:shd w:val="clear" w:color="auto" w:fill="FFFFFF"/>
          <w:lang w:val="sr-Latn-RS" w:eastAsia="en-US"/>
        </w:rPr>
        <w:drawing>
          <wp:inline distT="0" distB="0" distL="0" distR="0" wp14:anchorId="58A7FF52" wp14:editId="3FFAC80D">
            <wp:extent cx="3398142" cy="1498600"/>
            <wp:effectExtent l="0" t="0" r="0" b="6350"/>
            <wp:docPr id="4752643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264331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13866" cy="150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54E6B">
        <w:rPr>
          <w:rFonts w:eastAsia="Calibri"/>
          <w:shd w:val="clear" w:color="auto" w:fill="FFFFFF"/>
          <w:lang w:val="sr-Latn-RS" w:eastAsia="en-US"/>
        </w:rPr>
        <w:drawing>
          <wp:inline distT="0" distB="0" distL="0" distR="0" wp14:anchorId="4FBD62CD" wp14:editId="2F8437ED">
            <wp:extent cx="2486025" cy="1175727"/>
            <wp:effectExtent l="0" t="0" r="0" b="5715"/>
            <wp:docPr id="1624413611" name="Picture 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006190" name="Picture 1" descr="A white background with black 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91323" cy="117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D2A56" w14:textId="284CC996" w:rsidR="00F7204B" w:rsidRDefault="00F7204B" w:rsidP="00F7204B">
      <w:pPr>
        <w:pStyle w:val="NormalWeb"/>
        <w:jc w:val="center"/>
        <w:rPr>
          <w:rFonts w:ascii="Segoe UI Light" w:eastAsia="Calibri" w:hAnsi="Segoe UI Light" w:cs="Segoe UI Light"/>
          <w:i/>
          <w:noProof w:val="0"/>
          <w:sz w:val="20"/>
          <w:lang w:eastAsia="en-US"/>
        </w:rPr>
      </w:pPr>
      <w:r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Слика </w:t>
      </w:r>
      <w:r>
        <w:rPr>
          <w:rFonts w:ascii="Segoe UI Light" w:eastAsia="Calibri" w:hAnsi="Segoe UI Light" w:cs="Segoe UI Light"/>
          <w:i/>
          <w:noProof w:val="0"/>
          <w:sz w:val="20"/>
          <w:lang w:val="sr-Cyrl-RS" w:eastAsia="en-US"/>
        </w:rPr>
        <w:t>2</w:t>
      </w:r>
      <w:r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 - Извод из Просторног плана града Крушевца – Реферална карта бр. </w:t>
      </w:r>
      <w:r>
        <w:rPr>
          <w:rFonts w:ascii="Segoe UI Light" w:eastAsia="Calibri" w:hAnsi="Segoe UI Light" w:cs="Segoe UI Light"/>
          <w:i/>
          <w:noProof w:val="0"/>
          <w:sz w:val="20"/>
          <w:lang w:val="sr-Cyrl-RS" w:eastAsia="en-US"/>
        </w:rPr>
        <w:t>4</w:t>
      </w:r>
      <w:r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 xml:space="preserve"> </w:t>
      </w:r>
      <w:r>
        <w:rPr>
          <w:rFonts w:ascii="Segoe UI Light" w:eastAsia="Calibri" w:hAnsi="Segoe UI Light" w:cs="Segoe UI Light"/>
          <w:i/>
          <w:noProof w:val="0"/>
          <w:sz w:val="20"/>
          <w:lang w:val="sr-Cyrl-RS" w:eastAsia="en-US"/>
        </w:rPr>
        <w:t xml:space="preserve">Туризам и заштита простора </w:t>
      </w:r>
      <w:r w:rsidRPr="00B808C8">
        <w:rPr>
          <w:rFonts w:ascii="Segoe UI Light" w:eastAsia="Calibri" w:hAnsi="Segoe UI Light" w:cs="Segoe UI Light"/>
          <w:i/>
          <w:noProof w:val="0"/>
          <w:sz w:val="20"/>
          <w:lang w:eastAsia="en-US"/>
        </w:rPr>
        <w:t>са означеним подручјем у обухвату урбанистичког пројекта</w:t>
      </w:r>
    </w:p>
    <w:p w14:paraId="20743522" w14:textId="1B4E1D3A" w:rsidR="008026A8" w:rsidRPr="000F38D4" w:rsidRDefault="00785610" w:rsidP="008026A8">
      <w:pPr>
        <w:pStyle w:val="Heading3"/>
      </w:pPr>
      <w:bookmarkStart w:id="176" w:name="_Toc113962853"/>
      <w:bookmarkStart w:id="177" w:name="_Toc117597784"/>
      <w:bookmarkStart w:id="178" w:name="_Toc117695115"/>
      <w:bookmarkStart w:id="179" w:name="_Toc121326147"/>
      <w:bookmarkStart w:id="180" w:name="_Toc127993441"/>
      <w:bookmarkStart w:id="181" w:name="_Toc128215721"/>
      <w:bookmarkStart w:id="182" w:name="_Toc174445063"/>
      <w:bookmarkStart w:id="183" w:name="_Toc174621877"/>
      <w:bookmarkStart w:id="184" w:name="_Toc174631040"/>
      <w:bookmarkStart w:id="185" w:name="_Toc174696856"/>
      <w:r>
        <w:rPr>
          <w:lang w:val="sr-Latn-RS"/>
        </w:rPr>
        <w:t>8</w:t>
      </w:r>
      <w:r w:rsidR="008026A8" w:rsidRPr="000F38D4">
        <w:t>.</w:t>
      </w:r>
      <w:r w:rsidR="008026A8" w:rsidRPr="00F75687">
        <w:t>3</w:t>
      </w:r>
      <w:r w:rsidR="008026A8" w:rsidRPr="000F38D4">
        <w:t>. Услови и мере заштите природних добара</w:t>
      </w:r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</w:p>
    <w:p w14:paraId="7D0A7187" w14:textId="48589C1D" w:rsidR="0089082A" w:rsidRDefault="00715201" w:rsidP="00DD53FB">
      <w:pPr>
        <w:rPr>
          <w:rFonts w:eastAsia="Calibri"/>
          <w:shd w:val="clear" w:color="auto" w:fill="FFFFFF"/>
          <w:lang w:val="sr-Cyrl-CS" w:eastAsia="en-US"/>
        </w:rPr>
      </w:pPr>
      <w:r w:rsidRPr="00375C99">
        <w:rPr>
          <w:rFonts w:eastAsia="Calibri"/>
          <w:shd w:val="clear" w:color="auto" w:fill="FFFFFF"/>
          <w:lang w:val="sr-Cyrl-CS" w:eastAsia="en-US"/>
        </w:rPr>
        <w:t xml:space="preserve">Предметна локација се не налази унутар </w:t>
      </w:r>
      <w:r w:rsidR="00DD53FB" w:rsidRPr="00DD53FB">
        <w:rPr>
          <w:rFonts w:eastAsia="Calibri"/>
          <w:shd w:val="clear" w:color="auto" w:fill="FFFFFF"/>
          <w:lang w:val="sr-Cyrl-CS" w:eastAsia="en-US"/>
        </w:rPr>
        <w:t xml:space="preserve">заштићених подручја за које је спроведен или покренут поступак заштите, као ни </w:t>
      </w:r>
      <w:r w:rsidR="00DD53FB">
        <w:rPr>
          <w:rFonts w:eastAsia="Calibri"/>
          <w:shd w:val="clear" w:color="auto" w:fill="FFFFFF"/>
          <w:lang w:val="sr-Cyrl-CS" w:eastAsia="en-US"/>
        </w:rPr>
        <w:t xml:space="preserve">унутар </w:t>
      </w:r>
      <w:r w:rsidR="00DD53FB" w:rsidRPr="00DD53FB">
        <w:rPr>
          <w:rFonts w:eastAsia="Calibri"/>
          <w:shd w:val="clear" w:color="auto" w:fill="FFFFFF"/>
          <w:lang w:val="sr-Cyrl-CS" w:eastAsia="en-US"/>
        </w:rPr>
        <w:t>еколошки значајних подручја еколошке мреже Републике Србије одређених у складу са Уредбом о еколошкој мрежи („Сл</w:t>
      </w:r>
      <w:r w:rsidR="00DD53FB">
        <w:rPr>
          <w:rFonts w:eastAsia="Calibri"/>
          <w:shd w:val="clear" w:color="auto" w:fill="FFFFFF"/>
          <w:lang w:val="sr-Cyrl-CS" w:eastAsia="en-US"/>
        </w:rPr>
        <w:t>.</w:t>
      </w:r>
      <w:r w:rsidR="00DD53FB" w:rsidRPr="00DD53FB">
        <w:rPr>
          <w:rFonts w:eastAsia="Calibri"/>
          <w:shd w:val="clear" w:color="auto" w:fill="FFFFFF"/>
          <w:lang w:val="sr-Cyrl-CS" w:eastAsia="en-US"/>
        </w:rPr>
        <w:t xml:space="preserve"> гласник РС“, бр. 102/10).</w:t>
      </w:r>
    </w:p>
    <w:p w14:paraId="0A69E679" w14:textId="77777777" w:rsidR="0089082A" w:rsidRDefault="0089082A">
      <w:pPr>
        <w:suppressAutoHyphens w:val="0"/>
        <w:spacing w:after="0"/>
        <w:jc w:val="left"/>
        <w:rPr>
          <w:rFonts w:eastAsia="Calibri"/>
          <w:shd w:val="clear" w:color="auto" w:fill="FFFFFF"/>
          <w:lang w:val="sr-Cyrl-CS" w:eastAsia="en-US"/>
        </w:rPr>
      </w:pPr>
      <w:r>
        <w:rPr>
          <w:rFonts w:eastAsia="Calibri"/>
          <w:shd w:val="clear" w:color="auto" w:fill="FFFFFF"/>
          <w:lang w:val="sr-Cyrl-CS" w:eastAsia="en-US"/>
        </w:rPr>
        <w:br w:type="page"/>
      </w:r>
    </w:p>
    <w:p w14:paraId="2BDC8BDE" w14:textId="352FD994" w:rsidR="00760509" w:rsidRDefault="00785610" w:rsidP="00760509">
      <w:pPr>
        <w:pStyle w:val="Heading3"/>
      </w:pPr>
      <w:bookmarkStart w:id="186" w:name="_Toc174445064"/>
      <w:bookmarkStart w:id="187" w:name="_Toc174621878"/>
      <w:bookmarkStart w:id="188" w:name="_Toc174631041"/>
      <w:bookmarkStart w:id="189" w:name="_Toc174696857"/>
      <w:bookmarkStart w:id="190" w:name="_Toc21418818"/>
      <w:bookmarkStart w:id="191" w:name="_Toc117597785"/>
      <w:bookmarkStart w:id="192" w:name="_Toc117695116"/>
      <w:bookmarkStart w:id="193" w:name="_Toc121326148"/>
      <w:r>
        <w:rPr>
          <w:lang w:val="sr-Latn-RS"/>
        </w:rPr>
        <w:lastRenderedPageBreak/>
        <w:t>8</w:t>
      </w:r>
      <w:r w:rsidR="008D2CAB">
        <w:t>.4</w:t>
      </w:r>
      <w:r w:rsidR="00760509" w:rsidRPr="00037046">
        <w:t>. Услови и мере заштите вода</w:t>
      </w:r>
      <w:bookmarkEnd w:id="186"/>
      <w:r w:rsidR="00EF3891">
        <w:t xml:space="preserve"> и водног земљишта</w:t>
      </w:r>
      <w:bookmarkEnd w:id="187"/>
      <w:bookmarkEnd w:id="188"/>
      <w:bookmarkEnd w:id="189"/>
    </w:p>
    <w:p w14:paraId="71DE88D7" w14:textId="7F77E6A5" w:rsidR="00047349" w:rsidRDefault="00621E6C" w:rsidP="00A93907">
      <w:r>
        <w:t xml:space="preserve">За потребе израде урбанистичког пројекта прибављено је </w:t>
      </w:r>
      <w:r w:rsidR="00047349">
        <w:t>Обавештењ</w:t>
      </w:r>
      <w:r>
        <w:t>е</w:t>
      </w:r>
      <w:r w:rsidR="00047349">
        <w:t xml:space="preserve"> са препорукама о условима за израду урбанистичког пројекта, </w:t>
      </w:r>
      <w:r w:rsidR="00047349" w:rsidRPr="00047349">
        <w:t>бр.</w:t>
      </w:r>
      <w:r w:rsidR="00047349">
        <w:t xml:space="preserve"> </w:t>
      </w:r>
      <w:r w:rsidR="00047349" w:rsidRPr="00047349">
        <w:t>332-5560 од. 19.6.2024.г. издат</w:t>
      </w:r>
      <w:r w:rsidR="00047349">
        <w:t>ог</w:t>
      </w:r>
      <w:r w:rsidR="00047349" w:rsidRPr="00047349">
        <w:t xml:space="preserve"> од Јавног водопривредног предузећа „Србијаводе“ Београд, Водопривредни центар „Морава“ Ниш</w:t>
      </w:r>
      <w:r w:rsidR="0016220E">
        <w:t>.</w:t>
      </w:r>
    </w:p>
    <w:p w14:paraId="46EE7BFF" w14:textId="0B19A513" w:rsidR="00760509" w:rsidRDefault="00760509" w:rsidP="00A93907">
      <w:r w:rsidRPr="00037046">
        <w:t>Стратешки документи који се користе за утврђивање услова и мера који се тичу вода и водног земљишта су Водопривредна основа Републике Србије („Сл. гласник РС“, бр. 11/02), Просторни план Републике Србије („Сл. гласник РС“, бр. 88/10) и Стратегија управљања водама на територији Републике Србије до 2034.г. („Сл. гласник РС“, бр. 3/17).</w:t>
      </w:r>
    </w:p>
    <w:p w14:paraId="31767489" w14:textId="26280E01" w:rsidR="00A93907" w:rsidRDefault="00C07755" w:rsidP="00A93907">
      <w:r>
        <w:t>Локацију са југоисточне стране тангира Голубовачки поток, који припада водном подручју  реке Мораве, сливу Западне Мораве</w:t>
      </w:r>
      <w:r w:rsidR="00047349">
        <w:t xml:space="preserve"> и Глободерском потоку.</w:t>
      </w:r>
      <w:r w:rsidR="0069030F">
        <w:t xml:space="preserve"> </w:t>
      </w:r>
      <w:r w:rsidR="0069030F" w:rsidRPr="00037046">
        <w:t>Парцел</w:t>
      </w:r>
      <w:r w:rsidR="0069030F">
        <w:t>а Голубовачког потока, к.п.бр. 4146 КО Глободер је</w:t>
      </w:r>
      <w:r w:rsidR="0069030F" w:rsidRPr="00037046">
        <w:t xml:space="preserve"> у власништву Републике Србије, са правом коришћења ЈП Србијаводе, у врсти земљишта – остало земљиште.</w:t>
      </w:r>
      <w:r w:rsidR="0069030F">
        <w:t xml:space="preserve"> </w:t>
      </w:r>
      <w:r w:rsidR="0069030F" w:rsidRPr="00651CD3">
        <w:t>У оквиру ов</w:t>
      </w:r>
      <w:r w:rsidR="00785610">
        <w:rPr>
          <w:lang w:val="sr-Latn-RS"/>
        </w:rPr>
        <w:t>e</w:t>
      </w:r>
      <w:r w:rsidR="0069030F" w:rsidRPr="00651CD3">
        <w:t xml:space="preserve"> катастарск</w:t>
      </w:r>
      <w:r w:rsidR="00785610">
        <w:rPr>
          <w:lang w:val="sr-Latn-RS"/>
        </w:rPr>
        <w:t>e</w:t>
      </w:r>
      <w:r w:rsidR="0069030F" w:rsidRPr="00651CD3">
        <w:t xml:space="preserve"> парцел</w:t>
      </w:r>
      <w:r w:rsidR="00785610">
        <w:rPr>
          <w:lang w:val="sr-Latn-RS"/>
        </w:rPr>
        <w:t>e</w:t>
      </w:r>
      <w:r w:rsidR="0069030F" w:rsidRPr="00651CD3">
        <w:t xml:space="preserve"> на терену се не уочава корито и терен је сув.</w:t>
      </w:r>
    </w:p>
    <w:p w14:paraId="0478030C" w14:textId="3B447DD4" w:rsidR="00047349" w:rsidRDefault="00047349" w:rsidP="00A93907">
      <w:r>
        <w:t xml:space="preserve">Локација у обухвату урбанистичког пројекта се налази ван водног земљишта Голубовачког потока, док се напојни – прикључни НН кабл соларне електране </w:t>
      </w:r>
      <w:r w:rsidR="0069030F">
        <w:t>ваздушно укршта са Голубовачким потоком. Терен на коме се налази локација соларне електране припада сливу Голубовачког потока.</w:t>
      </w:r>
    </w:p>
    <w:p w14:paraId="5C668D6C" w14:textId="0724394A" w:rsidR="00101703" w:rsidRPr="00FC60FC" w:rsidRDefault="00101703" w:rsidP="00101703">
      <w:r>
        <w:t xml:space="preserve">Урбанистички пројекат је усклађен са Просторним планом града Крушевца </w:t>
      </w:r>
      <w:r w:rsidRPr="00FC60FC">
        <w:t>(„Сл. лист града Крушевца“, бр. 4/11</w:t>
      </w:r>
      <w:r w:rsidRPr="00FC60FC">
        <w:rPr>
          <w:lang w:val="sr-Latn-RS"/>
        </w:rPr>
        <w:t>, 15-2/2020 - испр. и 10/2021 - испр.</w:t>
      </w:r>
      <w:r w:rsidRPr="00FC60FC">
        <w:t>)</w:t>
      </w:r>
      <w:r>
        <w:t>.</w:t>
      </w:r>
    </w:p>
    <w:p w14:paraId="6A728DC8" w14:textId="33FDA2D6" w:rsidR="00101703" w:rsidRDefault="00900664" w:rsidP="00A93907">
      <w:pPr>
        <w:rPr>
          <w:lang w:val="sr-Latn-RS"/>
        </w:rPr>
      </w:pPr>
      <w:r>
        <w:t>У циљу заштите од подземних и атмосферских вода предвиђени су земљани и хидротехнички радови, тако да се њима не изазове ерозија тла и клизање терена.</w:t>
      </w:r>
    </w:p>
    <w:p w14:paraId="47DA17BF" w14:textId="449CA49A" w:rsidR="00EF3F6F" w:rsidRDefault="00EF3F6F" w:rsidP="00A93907">
      <w:r>
        <w:t>Власници и корисници водног земљишта и водних објеката су дужни да поштују забране, ограничења права власника и корисника водног земљишта и водних објеката (чл. 133, 134, 135, 136 и 139 закона о водама), где је наведено:</w:t>
      </w:r>
    </w:p>
    <w:p w14:paraId="2DE6BD24" w14:textId="2D6C7BFC" w:rsidR="00EF3F6F" w:rsidRDefault="00EF3F6F" w:rsidP="00A93907">
      <w:r>
        <w:t>„Ради очувања и одржавања водних тела површинских и подземних вода и заштитних и других водних објеката</w:t>
      </w:r>
      <w:r w:rsidR="005D44A9">
        <w:t>, спречавање погоршања водног режима, обезбеђење пролаза великих вода и спровођење одбране од поплава, као и заштите животне средине, забрањено је:</w:t>
      </w:r>
    </w:p>
    <w:p w14:paraId="03C2DAEB" w14:textId="2A8CA044" w:rsidR="005D44A9" w:rsidRDefault="005D44A9" w:rsidP="00A93907">
      <w:r>
        <w:t xml:space="preserve">2. </w:t>
      </w:r>
      <w:r w:rsidR="00663390">
        <w:t>Н</w:t>
      </w:r>
      <w:r>
        <w:t>а водном земљишту:</w:t>
      </w:r>
    </w:p>
    <w:p w14:paraId="190E92D6" w14:textId="34C6D434" w:rsidR="005D44A9" w:rsidRDefault="005D44A9" w:rsidP="00A93907">
      <w:r>
        <w:t>1) градити објекте којима се смањује пропусна моћ корита;</w:t>
      </w:r>
    </w:p>
    <w:p w14:paraId="6650BA3F" w14:textId="5D26AAED" w:rsidR="005D44A9" w:rsidRDefault="005D44A9" w:rsidP="00A93907">
      <w:r>
        <w:t>2) вађење речног наноса супротно издатој водној сагласности или без водне сагласности;“</w:t>
      </w:r>
    </w:p>
    <w:p w14:paraId="1CBD87C7" w14:textId="6D6BD372" w:rsidR="005D44A9" w:rsidRDefault="005D44A9" w:rsidP="00663390">
      <w:pPr>
        <w:ind w:left="567"/>
      </w:pPr>
      <w:r>
        <w:t>Изградња објекта соларне електране није не водном земљишту, тако да се не смањује пропусна моћ корита, нити се вади речни нанос.</w:t>
      </w:r>
    </w:p>
    <w:p w14:paraId="762EBE84" w14:textId="78A586BE" w:rsidR="005D44A9" w:rsidRDefault="00663390" w:rsidP="00A93907">
      <w:r>
        <w:t>„</w:t>
      </w:r>
      <w:r w:rsidR="005D44A9">
        <w:t xml:space="preserve">3. </w:t>
      </w:r>
      <w:r>
        <w:t>У</w:t>
      </w:r>
      <w:r w:rsidR="005D44A9">
        <w:t xml:space="preserve"> поплавном подручју градити објекат на начин који омета протицање воде и леда или супротно прописима за градњу у </w:t>
      </w:r>
      <w:r>
        <w:t>поплавном подручју;“</w:t>
      </w:r>
    </w:p>
    <w:p w14:paraId="59F3D55C" w14:textId="01FE0A7D" w:rsidR="005D44A9" w:rsidRDefault="00663390" w:rsidP="00663390">
      <w:pPr>
        <w:ind w:left="567"/>
      </w:pPr>
      <w:r>
        <w:t>Изградњом објекта соларне електране не омета се протицање воде и леда, нити је изградња супротна прописима за градњу у поплавном подручју.</w:t>
      </w:r>
    </w:p>
    <w:p w14:paraId="3504B7C9" w14:textId="2F6AF06E" w:rsidR="00663390" w:rsidRDefault="00663390" w:rsidP="00663390">
      <w:r>
        <w:t>„10. Вршити, без одговарајућих водних атака, интервенције у кориту (осигурање обала, преграђивање корита, проширење и продубљење корита и друго);“</w:t>
      </w:r>
    </w:p>
    <w:p w14:paraId="6B1FC999" w14:textId="78216FEA" w:rsidR="00663390" w:rsidRDefault="00663390" w:rsidP="00663390">
      <w:pPr>
        <w:ind w:left="567"/>
      </w:pPr>
      <w:r w:rsidRPr="00663390">
        <w:t xml:space="preserve">Изградњом објекта соларне електране не </w:t>
      </w:r>
      <w:r>
        <w:t>врше се интервенције у корит</w:t>
      </w:r>
      <w:r w:rsidRPr="00663390">
        <w:t>у.</w:t>
      </w:r>
    </w:p>
    <w:p w14:paraId="6CB7E63B" w14:textId="688C27D9" w:rsidR="00663390" w:rsidRDefault="009B032C" w:rsidP="001638CC">
      <w:r>
        <w:t>„</w:t>
      </w:r>
      <w:r w:rsidR="001638CC">
        <w:t>12. Изводити друге радове који би могли да угрозе стабилност и отежавају одржавање регулационих, заштитних и других водних објеката.</w:t>
      </w:r>
      <w:r>
        <w:t>“</w:t>
      </w:r>
    </w:p>
    <w:p w14:paraId="24DC72DE" w14:textId="0D1DE0EB" w:rsidR="001638CC" w:rsidRDefault="001638CC" w:rsidP="001638CC">
      <w:pPr>
        <w:ind w:left="567"/>
      </w:pPr>
      <w:r w:rsidRPr="00663390">
        <w:t xml:space="preserve">Изградњом објекта соларне електране не </w:t>
      </w:r>
      <w:r>
        <w:t>изводе се радови оваквог типа.</w:t>
      </w:r>
    </w:p>
    <w:p w14:paraId="7761C9CA" w14:textId="4891D881" w:rsidR="009B032C" w:rsidRDefault="009B032C" w:rsidP="009B032C">
      <w:r>
        <w:lastRenderedPageBreak/>
        <w:t>Код укрштања инфраструктурних објеката са водотоцима морају се поштовати следећи принципи и критеријуми:</w:t>
      </w:r>
    </w:p>
    <w:p w14:paraId="39780376" w14:textId="07DFC967" w:rsidR="009B032C" w:rsidRPr="00646412" w:rsidRDefault="009B032C" w:rsidP="009B032C">
      <w:pPr>
        <w:pStyle w:val="Tacka1"/>
        <w:numPr>
          <w:ilvl w:val="0"/>
          <w:numId w:val="36"/>
        </w:numPr>
        <w:rPr>
          <w:rFonts w:eastAsia="Calibri"/>
          <w:shd w:val="clear" w:color="auto" w:fill="FFFFFF"/>
          <w:lang w:val="sr-Cyrl-CS" w:eastAsia="en-US"/>
        </w:rPr>
      </w:pPr>
      <w:r w:rsidRPr="00646412">
        <w:t>Код надземног укрштања нисконапонског СКС вода сигурносна висина изнад највишег водостаја реке је 7,0м, односно изнад 6,0м изнад насипа, одн. обале водотока;</w:t>
      </w:r>
    </w:p>
    <w:p w14:paraId="24605ABC" w14:textId="1DB8A7EE" w:rsidR="00A01722" w:rsidRPr="00E470ED" w:rsidRDefault="00A01722" w:rsidP="00A01722">
      <w:pPr>
        <w:rPr>
          <w:rFonts w:eastAsia="Calibri"/>
          <w:shd w:val="clear" w:color="auto" w:fill="FFFFFF"/>
          <w:lang w:val="sr-Cyrl-CS" w:eastAsia="en-US"/>
        </w:rPr>
      </w:pPr>
      <w:r>
        <w:t xml:space="preserve">Напојни – прикључни НН кабл соларне електране ваздушно се укршта са Голубовачким потоком </w:t>
      </w:r>
      <w:r w:rsidR="00EA7DE5">
        <w:t xml:space="preserve">на висини </w:t>
      </w:r>
      <w:r w:rsidR="00EA7DE5" w:rsidRPr="00646412">
        <w:t xml:space="preserve">од </w:t>
      </w:r>
      <w:r w:rsidR="00267F0A" w:rsidRPr="00646412">
        <w:rPr>
          <w:lang w:val="sr-Latn-RS"/>
        </w:rPr>
        <w:t>7,5</w:t>
      </w:r>
      <w:r w:rsidR="00EA7DE5" w:rsidRPr="00646412">
        <w:t>м.</w:t>
      </w:r>
    </w:p>
    <w:p w14:paraId="3DFE2B34" w14:textId="1DA93368" w:rsidR="00EF3F6F" w:rsidRPr="004D3DC7" w:rsidRDefault="004D3DC7" w:rsidP="00A93907">
      <w:r>
        <w:t>Атмосферске воде на локацији соларне електране се директно одводе у слободне зелене површине.</w:t>
      </w:r>
    </w:p>
    <w:p w14:paraId="2E11BF74" w14:textId="1C724036" w:rsidR="00AF401B" w:rsidRPr="009A6B79" w:rsidRDefault="0011128B" w:rsidP="005F2D64">
      <w:pPr>
        <w:pStyle w:val="Heading3"/>
        <w:rPr>
          <w:lang w:val="sr-Latn-RS"/>
        </w:rPr>
      </w:pPr>
      <w:bookmarkStart w:id="194" w:name="_Toc127993442"/>
      <w:bookmarkStart w:id="195" w:name="_Toc128215722"/>
      <w:bookmarkStart w:id="196" w:name="_Toc174445065"/>
      <w:bookmarkStart w:id="197" w:name="_Toc174621879"/>
      <w:bookmarkStart w:id="198" w:name="_Toc174631042"/>
      <w:bookmarkStart w:id="199" w:name="_Toc174696858"/>
      <w:r w:rsidRPr="001C5CEA">
        <w:t>8</w:t>
      </w:r>
      <w:r w:rsidR="00392342" w:rsidRPr="001C5CEA">
        <w:t>.</w:t>
      </w:r>
      <w:r w:rsidR="008D2CAB" w:rsidRPr="001C5CEA">
        <w:t>5</w:t>
      </w:r>
      <w:r w:rsidR="00392342" w:rsidRPr="001C5CEA">
        <w:t xml:space="preserve">. </w:t>
      </w:r>
      <w:r w:rsidR="00AF401B" w:rsidRPr="001C5CEA">
        <w:t>Услови и мере заштите од пожара</w:t>
      </w:r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</w:p>
    <w:p w14:paraId="0F75870C" w14:textId="77777777" w:rsidR="00F70522" w:rsidRPr="00893BB1" w:rsidRDefault="00F70522" w:rsidP="00F70522">
      <w:pPr>
        <w:rPr>
          <w:lang w:val="sr-Cyrl-CS"/>
        </w:rPr>
      </w:pPr>
      <w:bookmarkStart w:id="200" w:name="_Toc21418819"/>
      <w:bookmarkStart w:id="201" w:name="_Toc117597786"/>
      <w:bookmarkStart w:id="202" w:name="_Toc117695117"/>
      <w:r w:rsidRPr="00893BB1">
        <w:rPr>
          <w:lang w:val="sr-Cyrl-CS"/>
        </w:rPr>
        <w:t xml:space="preserve">У погледу обезбеђења испуњености основних захтева заштите од пожара, приликом пројектовања и изградње објекта </w:t>
      </w:r>
      <w:r>
        <w:rPr>
          <w:lang w:val="sr-Cyrl-CS"/>
        </w:rPr>
        <w:t xml:space="preserve">потребно је придржавати се </w:t>
      </w:r>
      <w:r w:rsidRPr="00893BB1">
        <w:rPr>
          <w:lang w:val="sr-Cyrl-CS"/>
        </w:rPr>
        <w:t>прописа и стандарда којима је уређена област заштите од пожара и експлозија</w:t>
      </w:r>
      <w:r>
        <w:rPr>
          <w:lang w:val="sr-Cyrl-CS"/>
        </w:rPr>
        <w:t>,</w:t>
      </w:r>
      <w:r w:rsidRPr="00893BB1">
        <w:rPr>
          <w:lang w:val="sr-Cyrl-CS"/>
        </w:rPr>
        <w:t xml:space="preserve"> и процен</w:t>
      </w:r>
      <w:r>
        <w:rPr>
          <w:lang w:val="sr-Cyrl-CS"/>
        </w:rPr>
        <w:t>е</w:t>
      </w:r>
      <w:r w:rsidRPr="00893BB1">
        <w:rPr>
          <w:lang w:val="sr-Cyrl-CS"/>
        </w:rPr>
        <w:t xml:space="preserve"> ризика од пожара којом су исказане мере заштите од пожара за конструкцију, материјале, инсталације и опремање заштитним системима и уређајима, објекти морају бити изведени у складу са Законом о заштити од пожара Сл. гласник РС“, бр. 111/09, 20/15, 87/18 и 87/18 – др. закон).</w:t>
      </w:r>
    </w:p>
    <w:p w14:paraId="2ACA8CB6" w14:textId="77777777" w:rsidR="00F70522" w:rsidRPr="00893BB1" w:rsidRDefault="00F70522" w:rsidP="00F70522">
      <w:pPr>
        <w:rPr>
          <w:lang w:val="sr-Cyrl-CS"/>
        </w:rPr>
      </w:pPr>
      <w:r>
        <w:rPr>
          <w:lang w:val="sr-Cyrl-CS"/>
        </w:rPr>
        <w:t xml:space="preserve">Површина на којој су постављени панели је на удаљењу од 10,0м од граница суседних парцела, та површина је затрављена и слободна и довољне је ширине да се тако да је </w:t>
      </w:r>
      <w:r w:rsidRPr="0034529C">
        <w:rPr>
          <w:noProof w:val="0"/>
          <w:szCs w:val="24"/>
        </w:rPr>
        <w:t>обезбеђена</w:t>
      </w:r>
      <w:r>
        <w:rPr>
          <w:noProof w:val="0"/>
          <w:szCs w:val="24"/>
        </w:rPr>
        <w:t xml:space="preserve"> </w:t>
      </w:r>
      <w:r w:rsidRPr="0034529C">
        <w:rPr>
          <w:noProof w:val="0"/>
          <w:szCs w:val="24"/>
        </w:rPr>
        <w:t xml:space="preserve">удаљеност </w:t>
      </w:r>
      <w:r>
        <w:rPr>
          <w:noProof w:val="0"/>
          <w:szCs w:val="24"/>
        </w:rPr>
        <w:t>од</w:t>
      </w:r>
      <w:r w:rsidRPr="0034529C">
        <w:rPr>
          <w:noProof w:val="0"/>
          <w:szCs w:val="24"/>
        </w:rPr>
        <w:t xml:space="preserve"> изграђених зона</w:t>
      </w:r>
      <w:r>
        <w:rPr>
          <w:noProof w:val="0"/>
          <w:szCs w:val="24"/>
        </w:rPr>
        <w:t>.</w:t>
      </w:r>
    </w:p>
    <w:p w14:paraId="3784E22F" w14:textId="77777777" w:rsidR="00F70522" w:rsidRPr="0034529C" w:rsidRDefault="00F70522" w:rsidP="00F70522">
      <w:r>
        <w:t>П</w:t>
      </w:r>
      <w:r w:rsidRPr="0034529C">
        <w:t xml:space="preserve">риступ и пролаз за ватрогасна возила до </w:t>
      </w:r>
      <w:r>
        <w:t>локације</w:t>
      </w:r>
      <w:r w:rsidRPr="0034529C">
        <w:t xml:space="preserve"> је </w:t>
      </w:r>
      <w:r>
        <w:t xml:space="preserve">некатегорисаним путем који води до локације. </w:t>
      </w:r>
    </w:p>
    <w:p w14:paraId="4709ABF7" w14:textId="77777777" w:rsidR="0034529C" w:rsidRPr="0034529C" w:rsidRDefault="0034529C" w:rsidP="0034529C">
      <w:pPr>
        <w:rPr>
          <w:bCs/>
          <w:iCs/>
          <w:noProof w:val="0"/>
        </w:rPr>
      </w:pPr>
      <w:r w:rsidRPr="0034529C">
        <w:rPr>
          <w:bCs/>
          <w:iCs/>
          <w:noProof w:val="0"/>
        </w:rPr>
        <w:t>Да би се отпоштовале мере заштите од пожара објекат се мора реализовати сагласно:</w:t>
      </w:r>
    </w:p>
    <w:p w14:paraId="5916FB12" w14:textId="77777777" w:rsidR="0034529C" w:rsidRDefault="0034529C" w:rsidP="00BE26C2">
      <w:pPr>
        <w:numPr>
          <w:ilvl w:val="0"/>
          <w:numId w:val="4"/>
        </w:numPr>
        <w:rPr>
          <w:noProof w:val="0"/>
          <w:szCs w:val="24"/>
        </w:rPr>
      </w:pPr>
      <w:r w:rsidRPr="0034529C">
        <w:rPr>
          <w:noProof w:val="0"/>
          <w:szCs w:val="24"/>
        </w:rPr>
        <w:t>Закону о заштити од пожара („Сл. гласник РС“, бр. 111/09, 20/15, 87/18 и 87/18 – др. закон),</w:t>
      </w:r>
    </w:p>
    <w:p w14:paraId="112CD0FD" w14:textId="2B307AC5" w:rsidR="001E0956" w:rsidRPr="001E0956" w:rsidRDefault="001E0956" w:rsidP="001E0956">
      <w:pPr>
        <w:numPr>
          <w:ilvl w:val="0"/>
          <w:numId w:val="4"/>
        </w:numPr>
        <w:rPr>
          <w:noProof w:val="0"/>
          <w:szCs w:val="24"/>
        </w:rPr>
      </w:pPr>
      <w:r w:rsidRPr="001E0956">
        <w:rPr>
          <w:noProof w:val="0"/>
          <w:szCs w:val="24"/>
        </w:rPr>
        <w:t>Правилник</w:t>
      </w:r>
      <w:r>
        <w:rPr>
          <w:noProof w:val="0"/>
          <w:szCs w:val="24"/>
        </w:rPr>
        <w:t>у</w:t>
      </w:r>
      <w:r w:rsidRPr="001E0956">
        <w:rPr>
          <w:noProof w:val="0"/>
          <w:szCs w:val="24"/>
        </w:rPr>
        <w:t xml:space="preserve"> о техничким нормативима за заштиту ниско напонских мрежа и припадајућих трансформаторских станица („Сл. лист СФРЈ“, бр. 13/78 и 37/95),</w:t>
      </w:r>
    </w:p>
    <w:p w14:paraId="7F5A316E" w14:textId="05DB0245" w:rsidR="001E0956" w:rsidRPr="001E0956" w:rsidRDefault="001E0956" w:rsidP="001E0956">
      <w:pPr>
        <w:numPr>
          <w:ilvl w:val="0"/>
          <w:numId w:val="4"/>
        </w:numPr>
        <w:rPr>
          <w:noProof w:val="0"/>
          <w:szCs w:val="24"/>
        </w:rPr>
      </w:pPr>
      <w:r w:rsidRPr="001E0956">
        <w:rPr>
          <w:noProof w:val="0"/>
          <w:szCs w:val="24"/>
        </w:rPr>
        <w:t>Правилник</w:t>
      </w:r>
      <w:r>
        <w:rPr>
          <w:noProof w:val="0"/>
          <w:szCs w:val="24"/>
        </w:rPr>
        <w:t>у</w:t>
      </w:r>
      <w:r w:rsidRPr="001E0956">
        <w:rPr>
          <w:noProof w:val="0"/>
          <w:szCs w:val="24"/>
        </w:rPr>
        <w:t xml:space="preserve"> о техничким нормативима за електриче инсталације нискогнапона („Сл. лист СФРЈ“, бр. 53 и 54/88 и 28/95),</w:t>
      </w:r>
    </w:p>
    <w:p w14:paraId="422739A7" w14:textId="550F8072" w:rsidR="001E0956" w:rsidRPr="001E0956" w:rsidRDefault="001E0956" w:rsidP="001E0956">
      <w:pPr>
        <w:numPr>
          <w:ilvl w:val="0"/>
          <w:numId w:val="4"/>
        </w:numPr>
        <w:rPr>
          <w:noProof w:val="0"/>
          <w:szCs w:val="24"/>
        </w:rPr>
      </w:pPr>
      <w:r w:rsidRPr="001E0956">
        <w:rPr>
          <w:noProof w:val="0"/>
          <w:szCs w:val="24"/>
        </w:rPr>
        <w:t>Правилник</w:t>
      </w:r>
      <w:r>
        <w:rPr>
          <w:noProof w:val="0"/>
          <w:szCs w:val="24"/>
        </w:rPr>
        <w:t>у</w:t>
      </w:r>
      <w:r w:rsidRPr="001E0956">
        <w:rPr>
          <w:noProof w:val="0"/>
          <w:szCs w:val="24"/>
        </w:rPr>
        <w:t xml:space="preserve"> о техничким нормативима за заштиту објекта од атмосферског пражњења („Сл. листСРЈ“, бр. 11/96)</w:t>
      </w:r>
    </w:p>
    <w:p w14:paraId="75DB9CB2" w14:textId="10982196" w:rsidR="001E0956" w:rsidRPr="001E0956" w:rsidRDefault="001E0956" w:rsidP="001E0956">
      <w:pPr>
        <w:numPr>
          <w:ilvl w:val="0"/>
          <w:numId w:val="4"/>
        </w:numPr>
        <w:rPr>
          <w:noProof w:val="0"/>
          <w:szCs w:val="24"/>
        </w:rPr>
      </w:pPr>
      <w:r w:rsidRPr="001E0956">
        <w:rPr>
          <w:noProof w:val="0"/>
          <w:szCs w:val="24"/>
        </w:rPr>
        <w:t>Правилник</w:t>
      </w:r>
      <w:r>
        <w:rPr>
          <w:noProof w:val="0"/>
          <w:szCs w:val="24"/>
        </w:rPr>
        <w:t>у</w:t>
      </w:r>
      <w:r w:rsidRPr="001E0956">
        <w:rPr>
          <w:noProof w:val="0"/>
          <w:szCs w:val="24"/>
        </w:rPr>
        <w:t xml:space="preserve"> о техничким мерама за погон и одржавање електроенергетских постројења и водова („Сл. лист СФРЈ“, бр. 41/93),</w:t>
      </w:r>
    </w:p>
    <w:p w14:paraId="0517617D" w14:textId="711EC724" w:rsidR="001E0956" w:rsidRPr="001E0956" w:rsidRDefault="001E0956" w:rsidP="001E0956">
      <w:pPr>
        <w:numPr>
          <w:ilvl w:val="0"/>
          <w:numId w:val="4"/>
        </w:numPr>
        <w:rPr>
          <w:noProof w:val="0"/>
          <w:szCs w:val="24"/>
        </w:rPr>
      </w:pPr>
      <w:r>
        <w:rPr>
          <w:noProof w:val="0"/>
          <w:szCs w:val="24"/>
        </w:rPr>
        <w:t>П</w:t>
      </w:r>
      <w:r w:rsidRPr="001E0956">
        <w:rPr>
          <w:noProof w:val="0"/>
          <w:szCs w:val="24"/>
        </w:rPr>
        <w:t>равилник</w:t>
      </w:r>
      <w:r>
        <w:rPr>
          <w:noProof w:val="0"/>
          <w:szCs w:val="24"/>
        </w:rPr>
        <w:t>у</w:t>
      </w:r>
      <w:r w:rsidRPr="001E0956">
        <w:rPr>
          <w:noProof w:val="0"/>
          <w:szCs w:val="24"/>
        </w:rPr>
        <w:t xml:space="preserve"> о техничким нормативима за електроенергетска постројења називног напона изнад 1000V („Сл. лист СФРЈ“, бр. 4/74, 13/78 и „Сл. лист СРЈ“, бр. 61/95),</w:t>
      </w:r>
    </w:p>
    <w:p w14:paraId="6D039F98" w14:textId="01F0D622" w:rsidR="001E0956" w:rsidRPr="001E0956" w:rsidRDefault="001E0956" w:rsidP="001E0956">
      <w:pPr>
        <w:numPr>
          <w:ilvl w:val="0"/>
          <w:numId w:val="4"/>
        </w:numPr>
        <w:rPr>
          <w:noProof w:val="0"/>
          <w:szCs w:val="24"/>
        </w:rPr>
      </w:pPr>
      <w:r w:rsidRPr="001E0956">
        <w:rPr>
          <w:noProof w:val="0"/>
          <w:szCs w:val="24"/>
        </w:rPr>
        <w:t>Правилник</w:t>
      </w:r>
      <w:r>
        <w:rPr>
          <w:noProof w:val="0"/>
          <w:szCs w:val="24"/>
        </w:rPr>
        <w:t>у</w:t>
      </w:r>
      <w:r w:rsidRPr="001E0956">
        <w:rPr>
          <w:noProof w:val="0"/>
          <w:szCs w:val="24"/>
        </w:rPr>
        <w:t xml:space="preserve"> о техничким нормативима зазаштиту електроенергетских постројења и уређаја од пожара („Сл. лист СФРЈ“, бр. 74/90),</w:t>
      </w:r>
    </w:p>
    <w:p w14:paraId="626E4F85" w14:textId="6F79F90B" w:rsidR="001E0956" w:rsidRPr="001E0956" w:rsidRDefault="00961B09" w:rsidP="001E0956">
      <w:pPr>
        <w:numPr>
          <w:ilvl w:val="0"/>
          <w:numId w:val="4"/>
        </w:numPr>
        <w:rPr>
          <w:noProof w:val="0"/>
          <w:szCs w:val="24"/>
        </w:rPr>
      </w:pPr>
      <w:r>
        <w:rPr>
          <w:noProof w:val="0"/>
          <w:szCs w:val="24"/>
        </w:rPr>
        <w:t>Д</w:t>
      </w:r>
      <w:r w:rsidR="001E0956" w:rsidRPr="001E0956">
        <w:rPr>
          <w:noProof w:val="0"/>
          <w:szCs w:val="24"/>
        </w:rPr>
        <w:t>руги</w:t>
      </w:r>
      <w:r w:rsidR="001E0956">
        <w:rPr>
          <w:noProof w:val="0"/>
          <w:szCs w:val="24"/>
        </w:rPr>
        <w:t xml:space="preserve">м </w:t>
      </w:r>
      <w:r w:rsidR="001E0956" w:rsidRPr="001E0956">
        <w:rPr>
          <w:noProof w:val="0"/>
          <w:szCs w:val="24"/>
        </w:rPr>
        <w:t>правилни</w:t>
      </w:r>
      <w:r w:rsidR="001E0956">
        <w:rPr>
          <w:noProof w:val="0"/>
          <w:szCs w:val="24"/>
        </w:rPr>
        <w:t>цима</w:t>
      </w:r>
      <w:r w:rsidR="001E0956" w:rsidRPr="001E0956">
        <w:rPr>
          <w:noProof w:val="0"/>
          <w:szCs w:val="24"/>
        </w:rPr>
        <w:t xml:space="preserve"> и стандард</w:t>
      </w:r>
      <w:r w:rsidR="001E0956">
        <w:rPr>
          <w:noProof w:val="0"/>
          <w:szCs w:val="24"/>
        </w:rPr>
        <w:t>има</w:t>
      </w:r>
      <w:r w:rsidR="001E0956" w:rsidRPr="001E0956">
        <w:rPr>
          <w:noProof w:val="0"/>
          <w:szCs w:val="24"/>
        </w:rPr>
        <w:t xml:space="preserve"> са аспекта заштите од пожара </w:t>
      </w:r>
      <w:r w:rsidR="001E0956" w:rsidRPr="0034529C">
        <w:rPr>
          <w:noProof w:val="0"/>
          <w:szCs w:val="24"/>
        </w:rPr>
        <w:t>којима је утврђена област заштите од пожара</w:t>
      </w:r>
      <w:r w:rsidR="001E0956">
        <w:rPr>
          <w:noProof w:val="0"/>
          <w:szCs w:val="24"/>
        </w:rPr>
        <w:t xml:space="preserve"> и к</w:t>
      </w:r>
      <w:r w:rsidR="001E0956" w:rsidRPr="001E0956">
        <w:rPr>
          <w:noProof w:val="0"/>
          <w:szCs w:val="24"/>
        </w:rPr>
        <w:t>оји произилазе из горе наведених законских и подзаконских аката.</w:t>
      </w:r>
    </w:p>
    <w:p w14:paraId="2325637D" w14:textId="2DE4F1CC" w:rsidR="00AF401B" w:rsidRDefault="0011128B" w:rsidP="001E0956">
      <w:pPr>
        <w:pStyle w:val="Heading3"/>
      </w:pPr>
      <w:bookmarkStart w:id="203" w:name="_Toc121326149"/>
      <w:bookmarkStart w:id="204" w:name="_Toc127993443"/>
      <w:bookmarkStart w:id="205" w:name="_Toc128215723"/>
      <w:bookmarkStart w:id="206" w:name="_Toc174445066"/>
      <w:bookmarkStart w:id="207" w:name="_Toc174621880"/>
      <w:bookmarkStart w:id="208" w:name="_Toc174631043"/>
      <w:bookmarkStart w:id="209" w:name="_Toc174696859"/>
      <w:r>
        <w:t>8</w:t>
      </w:r>
      <w:r w:rsidR="00392342" w:rsidRPr="00E21A1D">
        <w:t>.</w:t>
      </w:r>
      <w:r w:rsidR="008D2CAB" w:rsidRPr="00E21A1D">
        <w:t>6</w:t>
      </w:r>
      <w:r w:rsidR="00392342" w:rsidRPr="00E21A1D">
        <w:t xml:space="preserve">. </w:t>
      </w:r>
      <w:r w:rsidR="00AF401B" w:rsidRPr="00E21A1D">
        <w:t>Обезбеђење суседних објеката</w:t>
      </w:r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</w:p>
    <w:p w14:paraId="4BC7930F" w14:textId="5F69EE62" w:rsidR="006E1B78" w:rsidRDefault="006E1B78" w:rsidP="006E1B78">
      <w:bookmarkStart w:id="210" w:name="_Toc21418820"/>
      <w:bookmarkStart w:id="211" w:name="_Toc117597787"/>
      <w:bookmarkStart w:id="212" w:name="_Toc117695118"/>
      <w:r w:rsidRPr="004C759F">
        <w:t>На предметној парцели не постоје објекти који могу бити угрожени изградњом</w:t>
      </w:r>
      <w:r>
        <w:t>.</w:t>
      </w:r>
    </w:p>
    <w:p w14:paraId="42618575" w14:textId="4A2B99C7" w:rsidR="006E1B78" w:rsidRPr="00E36253" w:rsidRDefault="006E1B78" w:rsidP="006E1B78">
      <w:pPr>
        <w:rPr>
          <w:noProof w:val="0"/>
        </w:rPr>
      </w:pPr>
      <w:r w:rsidRPr="00C701AE">
        <w:rPr>
          <w:noProof w:val="0"/>
        </w:rPr>
        <w:t xml:space="preserve">На суседним </w:t>
      </w:r>
      <w:r w:rsidR="00E21A1D">
        <w:rPr>
          <w:noProof w:val="0"/>
        </w:rPr>
        <w:t xml:space="preserve">и околним </w:t>
      </w:r>
      <w:r w:rsidRPr="00C701AE">
        <w:rPr>
          <w:noProof w:val="0"/>
        </w:rPr>
        <w:t>парцелама постоје изграђени објекти</w:t>
      </w:r>
      <w:r w:rsidR="00E21A1D">
        <w:rPr>
          <w:noProof w:val="0"/>
        </w:rPr>
        <w:t>, на већој удаљености од предметних катастарских парцела на којима се гради соларна електрана</w:t>
      </w:r>
      <w:r>
        <w:rPr>
          <w:noProof w:val="0"/>
        </w:rPr>
        <w:t>.</w:t>
      </w:r>
    </w:p>
    <w:p w14:paraId="3249BFA2" w14:textId="4D5B5AB6" w:rsidR="006E1B78" w:rsidRPr="00315A62" w:rsidRDefault="00942E0E" w:rsidP="006E1B78">
      <w:pPr>
        <w:rPr>
          <w:noProof w:val="0"/>
        </w:rPr>
      </w:pPr>
      <w:r>
        <w:rPr>
          <w:noProof w:val="0"/>
        </w:rPr>
        <w:lastRenderedPageBreak/>
        <w:t>У</w:t>
      </w:r>
      <w:r w:rsidR="006E1B78" w:rsidRPr="009E7946">
        <w:rPr>
          <w:noProof w:val="0"/>
        </w:rPr>
        <w:t>даљења од граница суседних парцела</w:t>
      </w:r>
      <w:r w:rsidR="006E1B78">
        <w:rPr>
          <w:noProof w:val="0"/>
        </w:rPr>
        <w:t xml:space="preserve"> </w:t>
      </w:r>
      <w:r w:rsidR="006E1B78" w:rsidRPr="009E7946">
        <w:rPr>
          <w:noProof w:val="0"/>
        </w:rPr>
        <w:t xml:space="preserve">су у складу са растојањима датим </w:t>
      </w:r>
      <w:r w:rsidR="006E1B78">
        <w:rPr>
          <w:noProof w:val="0"/>
        </w:rPr>
        <w:t>Просторним планом града Крушевца</w:t>
      </w:r>
      <w:r w:rsidR="006E1B78" w:rsidRPr="004868E4">
        <w:t xml:space="preserve"> („Сл. лист града Крушевца“, бр.</w:t>
      </w:r>
      <w:r w:rsidR="006E1B78">
        <w:t>4</w:t>
      </w:r>
      <w:r w:rsidR="006E1B78" w:rsidRPr="004868E4">
        <w:t>/</w:t>
      </w:r>
      <w:r w:rsidR="006E1B78">
        <w:t>11</w:t>
      </w:r>
      <w:r w:rsidR="00E21A1D">
        <w:t>,</w:t>
      </w:r>
      <w:r w:rsidR="00E21A1D" w:rsidRPr="00E21A1D">
        <w:rPr>
          <w:lang w:val="sr-Latn-RS"/>
        </w:rPr>
        <w:t xml:space="preserve"> </w:t>
      </w:r>
      <w:r w:rsidR="00E21A1D" w:rsidRPr="00FC60FC">
        <w:rPr>
          <w:lang w:val="sr-Latn-RS"/>
        </w:rPr>
        <w:t>15-2/2020 - испр. и 10/2021 - испр.</w:t>
      </w:r>
      <w:r w:rsidR="00E21A1D" w:rsidRPr="00FC60FC">
        <w:t>)</w:t>
      </w:r>
      <w:r w:rsidR="00E21A1D">
        <w:t>.</w:t>
      </w:r>
    </w:p>
    <w:p w14:paraId="7C0B5D85" w14:textId="61EB8C3F" w:rsidR="00321DDC" w:rsidRPr="00A6646B" w:rsidRDefault="0011128B" w:rsidP="005F2D64">
      <w:pPr>
        <w:pStyle w:val="Heading3"/>
      </w:pPr>
      <w:bookmarkStart w:id="213" w:name="_Toc21418821"/>
      <w:bookmarkStart w:id="214" w:name="_Toc117597788"/>
      <w:bookmarkStart w:id="215" w:name="_Toc117695119"/>
      <w:bookmarkStart w:id="216" w:name="_Toc121326151"/>
      <w:bookmarkStart w:id="217" w:name="_Toc127993445"/>
      <w:bookmarkStart w:id="218" w:name="_Toc128215725"/>
      <w:bookmarkStart w:id="219" w:name="_Toc174445067"/>
      <w:bookmarkStart w:id="220" w:name="_Toc174621881"/>
      <w:bookmarkStart w:id="221" w:name="_Toc174631044"/>
      <w:bookmarkStart w:id="222" w:name="_Toc174696860"/>
      <w:bookmarkEnd w:id="210"/>
      <w:bookmarkEnd w:id="211"/>
      <w:bookmarkEnd w:id="212"/>
      <w:r>
        <w:t>8</w:t>
      </w:r>
      <w:r w:rsidR="00392342" w:rsidRPr="00405475">
        <w:t>.</w:t>
      </w:r>
      <w:r w:rsidR="008D2CAB">
        <w:t>7</w:t>
      </w:r>
      <w:r w:rsidR="002B312E" w:rsidRPr="00405475">
        <w:t>.</w:t>
      </w:r>
      <w:r w:rsidR="00392342" w:rsidRPr="00405475">
        <w:t xml:space="preserve"> </w:t>
      </w:r>
      <w:r w:rsidR="00321DDC" w:rsidRPr="00405475">
        <w:t>Мере енергетске</w:t>
      </w:r>
      <w:r w:rsidR="00321DDC" w:rsidRPr="00FA58DE">
        <w:t xml:space="preserve"> ефикасности објеката</w:t>
      </w:r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7003C2B1" w14:textId="1AA7194C" w:rsidR="009C490C" w:rsidRDefault="009C490C" w:rsidP="009C490C">
      <w:pPr>
        <w:rPr>
          <w:lang w:val="ru-RU"/>
        </w:rPr>
      </w:pPr>
      <w:r>
        <w:rPr>
          <w:lang w:val="ru-RU"/>
        </w:rPr>
        <w:t>Објекти у оквиру локације нису предвиђени за дуготрајан боравак људи, тако да према Правилнику о условима, садржини и начину издавања сертификата о енергетским својствима зграда („Сл. гласник РС“, бр. 61/11), није потребно прибављање енергетског пасоша, као ни израда елабората енергетске ефикасности за зграде које се не греју или се греју до Т= 12</w:t>
      </w:r>
      <w:r>
        <w:rPr>
          <w:rFonts w:ascii="Arial" w:hAnsi="Arial" w:cs="Arial"/>
          <w:lang w:val="ru-RU"/>
        </w:rPr>
        <w:t>º</w:t>
      </w:r>
      <w:r>
        <w:rPr>
          <w:lang w:val="en-GB"/>
        </w:rPr>
        <w:t>C</w:t>
      </w:r>
      <w:r>
        <w:rPr>
          <w:lang w:val="ru-RU"/>
        </w:rPr>
        <w:t>.</w:t>
      </w:r>
    </w:p>
    <w:p w14:paraId="0550B772" w14:textId="02EB614D" w:rsidR="00AF401B" w:rsidRPr="009E7946" w:rsidRDefault="0011128B" w:rsidP="005F2D64">
      <w:pPr>
        <w:pStyle w:val="Heading3"/>
      </w:pPr>
      <w:bookmarkStart w:id="223" w:name="_Toc21418822"/>
      <w:bookmarkStart w:id="224" w:name="_Toc117597789"/>
      <w:bookmarkStart w:id="225" w:name="_Toc117695120"/>
      <w:bookmarkStart w:id="226" w:name="_Toc121326152"/>
      <w:bookmarkStart w:id="227" w:name="_Toc127993446"/>
      <w:bookmarkStart w:id="228" w:name="_Toc128215726"/>
      <w:bookmarkStart w:id="229" w:name="_Toc174445068"/>
      <w:bookmarkStart w:id="230" w:name="_Toc174621882"/>
      <w:bookmarkStart w:id="231" w:name="_Toc174631045"/>
      <w:bookmarkStart w:id="232" w:name="_Toc174696861"/>
      <w:r>
        <w:t>8</w:t>
      </w:r>
      <w:r w:rsidR="00392342">
        <w:t>.</w:t>
      </w:r>
      <w:r w:rsidR="008D2CAB">
        <w:t>8</w:t>
      </w:r>
      <w:r w:rsidR="00392342">
        <w:t xml:space="preserve">. </w:t>
      </w:r>
      <w:r w:rsidR="00AF401B" w:rsidRPr="009E7946">
        <w:t>Услови заштите од елементарних непогода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</w:p>
    <w:p w14:paraId="049A4A1D" w14:textId="77777777" w:rsidR="00AF401B" w:rsidRPr="009E7946" w:rsidRDefault="00AF401B" w:rsidP="00AF401B">
      <w:pPr>
        <w:rPr>
          <w:noProof w:val="0"/>
        </w:rPr>
      </w:pPr>
      <w:r w:rsidRPr="009E7946">
        <w:rPr>
          <w:noProof w:val="0"/>
        </w:rPr>
        <w:t>При даљем процесу реализације урбанистичког пројекта придржавати се у свему важећих прописа и норматива</w:t>
      </w:r>
      <w:r w:rsidR="00B905D4">
        <w:rPr>
          <w:noProof w:val="0"/>
        </w:rPr>
        <w:t xml:space="preserve"> везаних за заштиту од елементарних непогода</w:t>
      </w:r>
      <w:r w:rsidRPr="009E7946">
        <w:rPr>
          <w:noProof w:val="0"/>
        </w:rPr>
        <w:t>.</w:t>
      </w:r>
    </w:p>
    <w:p w14:paraId="450034F9" w14:textId="77777777" w:rsidR="007F32AA" w:rsidRPr="00E34B97" w:rsidRDefault="007F32AA" w:rsidP="007F32AA">
      <w:pPr>
        <w:pStyle w:val="Heading4"/>
        <w:rPr>
          <w:noProof w:val="0"/>
          <w:lang w:val="sr-Cyrl-RS"/>
        </w:rPr>
      </w:pPr>
      <w:r w:rsidRPr="00E34B97">
        <w:rPr>
          <w:noProof w:val="0"/>
          <w:lang w:val="sr-Cyrl-RS"/>
        </w:rPr>
        <w:t>Земљотреси</w:t>
      </w:r>
    </w:p>
    <w:p w14:paraId="33FD0289" w14:textId="77777777" w:rsidR="007F32AA" w:rsidRPr="00E34B97" w:rsidRDefault="007F32AA" w:rsidP="007F32AA">
      <w:pPr>
        <w:rPr>
          <w:noProof w:val="0"/>
        </w:rPr>
      </w:pPr>
      <w:r w:rsidRPr="00E34B97">
        <w:rPr>
          <w:noProof w:val="0"/>
        </w:rPr>
        <w:t>Током израде техничке документације применити важеће прописе и нормативе у погледу заштите од земљотреса. Простор се према сеизмичкој карти Републике Србије (за повратни период од 500 година) у погледу интензитета земљотреса налази у зони VIII</w:t>
      </w:r>
      <w:r w:rsidRPr="00E34B97">
        <w:rPr>
          <w:rFonts w:cs="Segoe UI Light"/>
          <w:noProof w:val="0"/>
        </w:rPr>
        <w:t>°</w:t>
      </w:r>
      <w:r w:rsidRPr="00E34B97">
        <w:rPr>
          <w:noProof w:val="0"/>
        </w:rPr>
        <w:t>МЦС скале, па је приликом пројектовања објеката неопходна примена прописа о изградњи на сеизмичком подручју са строгим поштовањем техничких мера заштите.</w:t>
      </w:r>
    </w:p>
    <w:p w14:paraId="0C56FF97" w14:textId="77777777" w:rsidR="007F32AA" w:rsidRPr="00E34B97" w:rsidRDefault="007F32AA" w:rsidP="007F32AA">
      <w:pPr>
        <w:rPr>
          <w:noProof w:val="0"/>
          <w:u w:val="single"/>
        </w:rPr>
      </w:pPr>
      <w:r w:rsidRPr="00E34B97">
        <w:rPr>
          <w:noProof w:val="0"/>
          <w:u w:val="single"/>
        </w:rPr>
        <w:t>Природна разарања</w:t>
      </w:r>
    </w:p>
    <w:p w14:paraId="0097F1B7" w14:textId="77777777" w:rsidR="007F32AA" w:rsidRPr="00087C67" w:rsidRDefault="007F32AA" w:rsidP="007F32AA">
      <w:pPr>
        <w:rPr>
          <w:lang w:val="sr-Latn-RS"/>
        </w:rPr>
      </w:pPr>
      <w:r w:rsidRPr="00087C67">
        <w:t>Са аспекта заштите од природних разарања положајем објекта, приступном саобраћајницом и слободним површинама на предметној локацији умањује се угроженост људи и добара у случају било каквих разарања и катастрофа. Обезбеђени су основни услови проходности.</w:t>
      </w:r>
    </w:p>
    <w:p w14:paraId="6020B340" w14:textId="77777777" w:rsidR="007F32AA" w:rsidRPr="007904DF" w:rsidRDefault="007F32AA" w:rsidP="007F32AA">
      <w:pPr>
        <w:pStyle w:val="Heading4"/>
        <w:rPr>
          <w:noProof w:val="0"/>
          <w:lang w:val="sr-Cyrl-RS"/>
        </w:rPr>
      </w:pPr>
      <w:r w:rsidRPr="007904DF">
        <w:rPr>
          <w:noProof w:val="0"/>
          <w:lang w:val="sr-Cyrl-RS"/>
        </w:rPr>
        <w:t>Атмосферске воде</w:t>
      </w:r>
    </w:p>
    <w:p w14:paraId="618979D0" w14:textId="77777777" w:rsidR="007F32AA" w:rsidRPr="007904DF" w:rsidRDefault="007F32AA" w:rsidP="007F32AA">
      <w:pPr>
        <w:rPr>
          <w:noProof w:val="0"/>
        </w:rPr>
      </w:pPr>
      <w:r w:rsidRPr="007904DF">
        <w:rPr>
          <w:noProof w:val="0"/>
        </w:rPr>
        <w:t>Атмосферске воде се директно одводе у зелене површине у оквиру локације.</w:t>
      </w:r>
    </w:p>
    <w:p w14:paraId="72130484" w14:textId="77777777" w:rsidR="007F32AA" w:rsidRPr="007904DF" w:rsidRDefault="007F32AA" w:rsidP="007F32AA">
      <w:pPr>
        <w:rPr>
          <w:noProof w:val="0"/>
        </w:rPr>
      </w:pPr>
      <w:r w:rsidRPr="007904DF">
        <w:rPr>
          <w:noProof w:val="0"/>
        </w:rPr>
        <w:t>Мере заштите у случају елементарних непогода углавном се своде на оперативне, а то су организација спашавања, раскрчивања, збрињавања и санације.</w:t>
      </w:r>
    </w:p>
    <w:p w14:paraId="5EA121A1" w14:textId="77777777" w:rsidR="007F32AA" w:rsidRPr="00D8625D" w:rsidRDefault="007F32AA" w:rsidP="007F32AA">
      <w:pPr>
        <w:rPr>
          <w:u w:val="single"/>
        </w:rPr>
      </w:pPr>
      <w:r>
        <w:rPr>
          <w:u w:val="single"/>
        </w:rPr>
        <w:t>Заштита од удара грома</w:t>
      </w:r>
    </w:p>
    <w:p w14:paraId="730334A0" w14:textId="77777777" w:rsidR="007F32AA" w:rsidRDefault="007F32AA" w:rsidP="007F32AA">
      <w:r w:rsidRPr="00035284">
        <w:t xml:space="preserve">У циљу заштите од грома на будућим објектима </w:t>
      </w:r>
      <w:r>
        <w:t>потребно</w:t>
      </w:r>
      <w:r w:rsidRPr="00035284">
        <w:t xml:space="preserve"> је постављање громобранске инсталације.</w:t>
      </w:r>
    </w:p>
    <w:p w14:paraId="7C50C402" w14:textId="79B75E5B" w:rsidR="0079110A" w:rsidRPr="002B3341" w:rsidRDefault="0011128B" w:rsidP="0079110A">
      <w:pPr>
        <w:pStyle w:val="Heading3"/>
      </w:pPr>
      <w:bookmarkStart w:id="233" w:name="_Toc113962859"/>
      <w:bookmarkStart w:id="234" w:name="_Toc117597790"/>
      <w:bookmarkStart w:id="235" w:name="_Toc117695121"/>
      <w:bookmarkStart w:id="236" w:name="_Toc121326153"/>
      <w:bookmarkStart w:id="237" w:name="_Toc127993447"/>
      <w:bookmarkStart w:id="238" w:name="_Toc128215727"/>
      <w:bookmarkStart w:id="239" w:name="_Toc174445069"/>
      <w:bookmarkStart w:id="240" w:name="_Toc174621883"/>
      <w:bookmarkStart w:id="241" w:name="_Toc174631046"/>
      <w:bookmarkStart w:id="242" w:name="_Toc174696862"/>
      <w:r>
        <w:t>8</w:t>
      </w:r>
      <w:r w:rsidR="0079110A" w:rsidRPr="002B3341">
        <w:t>.</w:t>
      </w:r>
      <w:r w:rsidR="008D2CAB">
        <w:t>9</w:t>
      </w:r>
      <w:r w:rsidR="0079110A" w:rsidRPr="002B3341">
        <w:t xml:space="preserve">. </w:t>
      </w:r>
      <w:r w:rsidR="0079110A" w:rsidRPr="007D294A">
        <w:t>Услови прилагођавања потребама одбране земље и мере заштите од ратних дејстава</w:t>
      </w:r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</w:p>
    <w:p w14:paraId="417C8E91" w14:textId="70188292" w:rsidR="0079110A" w:rsidRPr="001B2FE0" w:rsidRDefault="0079110A" w:rsidP="0079110A">
      <w:pPr>
        <w:rPr>
          <w:noProof w:val="0"/>
        </w:rPr>
      </w:pPr>
      <w:r w:rsidRPr="001B2FE0">
        <w:rPr>
          <w:noProof w:val="0"/>
        </w:rPr>
        <w:t>На подручју у обухвату урбанистичког пројекта нема посебних услова и захтева за прилагођавање потребама одбране земље.</w:t>
      </w:r>
    </w:p>
    <w:p w14:paraId="627624AB" w14:textId="2E23358E" w:rsidR="00E177F6" w:rsidRDefault="0079110A" w:rsidP="0079110A">
      <w:pPr>
        <w:rPr>
          <w:noProof w:val="0"/>
        </w:rPr>
      </w:pPr>
      <w:r w:rsidRPr="001B2FE0">
        <w:rPr>
          <w:noProof w:val="0"/>
        </w:rPr>
        <w:t xml:space="preserve">Мере заштите у случају рата или за потребе одбране су део концепције просторне организације и уређења </w:t>
      </w:r>
      <w:r w:rsidR="006E2BDA">
        <w:rPr>
          <w:noProof w:val="0"/>
        </w:rPr>
        <w:t xml:space="preserve">подручја </w:t>
      </w:r>
      <w:r w:rsidRPr="001B2FE0">
        <w:rPr>
          <w:noProof w:val="0"/>
        </w:rPr>
        <w:t>града и огледају се у размештају објеката од виталног значаја и планирању саобраћајне инфраструктуре</w:t>
      </w:r>
      <w:r w:rsidR="000F004B">
        <w:rPr>
          <w:noProof w:val="0"/>
        </w:rPr>
        <w:t>.</w:t>
      </w:r>
    </w:p>
    <w:p w14:paraId="17CA6307" w14:textId="77777777" w:rsidR="00E177F6" w:rsidRDefault="00E177F6">
      <w:pPr>
        <w:suppressAutoHyphens w:val="0"/>
        <w:spacing w:after="0"/>
        <w:jc w:val="left"/>
        <w:rPr>
          <w:noProof w:val="0"/>
        </w:rPr>
      </w:pPr>
      <w:r>
        <w:rPr>
          <w:noProof w:val="0"/>
        </w:rPr>
        <w:br w:type="page"/>
      </w:r>
    </w:p>
    <w:p w14:paraId="339A6DFA" w14:textId="7CD60FC1" w:rsidR="007A0348" w:rsidRPr="00F16571" w:rsidRDefault="0011128B" w:rsidP="007A0348">
      <w:pPr>
        <w:pStyle w:val="Heading1"/>
      </w:pPr>
      <w:bookmarkStart w:id="243" w:name="_Toc21418823"/>
      <w:bookmarkStart w:id="244" w:name="_Toc117597791"/>
      <w:bookmarkStart w:id="245" w:name="_Toc117695122"/>
      <w:bookmarkStart w:id="246" w:name="_Toc121326154"/>
      <w:bookmarkStart w:id="247" w:name="_Toc127993448"/>
      <w:bookmarkStart w:id="248" w:name="_Toc128215728"/>
      <w:bookmarkStart w:id="249" w:name="_Toc174445070"/>
      <w:bookmarkStart w:id="250" w:name="_Toc174621884"/>
      <w:bookmarkStart w:id="251" w:name="_Toc174631047"/>
      <w:bookmarkStart w:id="252" w:name="_Toc174696863"/>
      <w:r>
        <w:lastRenderedPageBreak/>
        <w:t>9</w:t>
      </w:r>
      <w:r w:rsidR="007A0348" w:rsidRPr="00F16571">
        <w:t xml:space="preserve">. </w:t>
      </w:r>
      <w:r w:rsidR="007A0348">
        <w:t>Фазност изградње</w:t>
      </w:r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</w:p>
    <w:p w14:paraId="2750066E" w14:textId="5658B34A" w:rsidR="002332BA" w:rsidRDefault="00D54F3A" w:rsidP="00D54F3A">
      <w:bookmarkStart w:id="253" w:name="_Toc21418824"/>
      <w:bookmarkStart w:id="254" w:name="_Toc117597792"/>
      <w:bookmarkStart w:id="255" w:name="_Toc117695123"/>
      <w:bookmarkStart w:id="256" w:name="_Toc121326155"/>
      <w:r w:rsidRPr="00943216">
        <w:t xml:space="preserve">Реализација пројекта </w:t>
      </w:r>
      <w:r w:rsidR="00B60D3B">
        <w:t>је</w:t>
      </w:r>
      <w:r w:rsidRPr="00943216">
        <w:t xml:space="preserve"> у једној фази.</w:t>
      </w:r>
    </w:p>
    <w:p w14:paraId="7D6A1382" w14:textId="6F35E6F8" w:rsidR="007A0348" w:rsidRPr="00F16571" w:rsidRDefault="007A0348" w:rsidP="007A0348">
      <w:pPr>
        <w:pStyle w:val="Heading1"/>
      </w:pPr>
      <w:bookmarkStart w:id="257" w:name="_Toc127993449"/>
      <w:bookmarkStart w:id="258" w:name="_Toc128215729"/>
      <w:bookmarkStart w:id="259" w:name="_Toc174445071"/>
      <w:bookmarkStart w:id="260" w:name="_Toc174621885"/>
      <w:bookmarkStart w:id="261" w:name="_Toc174631048"/>
      <w:bookmarkStart w:id="262" w:name="_Toc174696864"/>
      <w:r>
        <w:t>1</w:t>
      </w:r>
      <w:r w:rsidR="0011128B">
        <w:t>0</w:t>
      </w:r>
      <w:r w:rsidRPr="00F16571">
        <w:t xml:space="preserve">. </w:t>
      </w:r>
      <w:r>
        <w:t>Технички опис објекта</w:t>
      </w:r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</w:p>
    <w:p w14:paraId="02A72A64" w14:textId="101CB3E0" w:rsidR="00D22AF6" w:rsidRPr="006E2BDA" w:rsidRDefault="00D22AF6" w:rsidP="00D22AF6">
      <w:pPr>
        <w:rPr>
          <w:rFonts w:cs="Segoe UI Light"/>
        </w:rPr>
      </w:pPr>
      <w:r w:rsidRPr="00F75687">
        <w:rPr>
          <w:rFonts w:cs="Segoe UI Light"/>
        </w:rPr>
        <w:t xml:space="preserve">Објекат: </w:t>
      </w:r>
      <w:r w:rsidR="00E34BBC">
        <w:rPr>
          <w:rFonts w:cs="Segoe UI Light"/>
        </w:rPr>
        <w:t>СОЛАРНА ЕЛЕКТРАНА НА ЗЕМЉИ</w:t>
      </w:r>
      <w:r w:rsidR="006E2BDA">
        <w:rPr>
          <w:rFonts w:cs="Segoe UI Light"/>
        </w:rPr>
        <w:t xml:space="preserve"> </w:t>
      </w:r>
      <w:r w:rsidR="00E34BBC">
        <w:rPr>
          <w:rFonts w:cs="Segoe UI Light"/>
        </w:rPr>
        <w:t xml:space="preserve">СНАГЕ </w:t>
      </w:r>
      <w:r w:rsidR="00E34BBC" w:rsidRPr="00FB66AE">
        <w:rPr>
          <w:szCs w:val="24"/>
        </w:rPr>
        <w:t xml:space="preserve">100 </w:t>
      </w:r>
      <w:r w:rsidR="00E34BBC">
        <w:rPr>
          <w:szCs w:val="24"/>
          <w:lang w:val="sr-Latn-RS"/>
        </w:rPr>
        <w:t>k</w:t>
      </w:r>
      <w:r w:rsidR="00E34BBC" w:rsidRPr="00FB66AE">
        <w:rPr>
          <w:szCs w:val="24"/>
        </w:rPr>
        <w:t>W</w:t>
      </w:r>
      <w:r w:rsidR="006E2BDA">
        <w:rPr>
          <w:szCs w:val="24"/>
        </w:rPr>
        <w:t xml:space="preserve"> </w:t>
      </w:r>
    </w:p>
    <w:p w14:paraId="7A36EA7C" w14:textId="2CBB0FEE" w:rsidR="00D03943" w:rsidRDefault="00D22AF6" w:rsidP="00C97DFB">
      <w:r w:rsidRPr="00F75687">
        <w:rPr>
          <w:rFonts w:cs="Segoe UI Light"/>
        </w:rPr>
        <w:t xml:space="preserve">Саставио: </w:t>
      </w:r>
      <w:r w:rsidR="00D03943">
        <w:rPr>
          <w:rFonts w:cs="Segoe UI Light"/>
        </w:rPr>
        <w:t xml:space="preserve">одговорни пројектант: </w:t>
      </w:r>
      <w:r w:rsidR="00E34BBC">
        <w:t>Александар Васојевић</w:t>
      </w:r>
      <w:r w:rsidR="00753163">
        <w:t>, дипл.</w:t>
      </w:r>
      <w:r w:rsidR="00753163" w:rsidRPr="00ED51E5">
        <w:t>инж.</w:t>
      </w:r>
      <w:r w:rsidR="00E34BBC">
        <w:t>ел</w:t>
      </w:r>
      <w:r w:rsidR="00753163" w:rsidRPr="00ED51E5">
        <w:t>.</w:t>
      </w:r>
      <w:r w:rsidR="00753163" w:rsidRPr="00F75687">
        <w:t xml:space="preserve">, </w:t>
      </w:r>
      <w:r w:rsidR="00753163">
        <w:t xml:space="preserve">бр. лиц. </w:t>
      </w:r>
      <w:r w:rsidR="00E34BBC">
        <w:t>35</w:t>
      </w:r>
      <w:r w:rsidR="00753163">
        <w:t xml:space="preserve">0 </w:t>
      </w:r>
      <w:r w:rsidR="00E34BBC">
        <w:t>5543</w:t>
      </w:r>
      <w:r w:rsidR="00753163">
        <w:t xml:space="preserve"> 03, </w:t>
      </w:r>
      <w:r w:rsidR="00A1242D">
        <w:tab/>
      </w:r>
      <w:r w:rsidR="00A34658">
        <w:t xml:space="preserve"> </w:t>
      </w:r>
    </w:p>
    <w:p w14:paraId="58C6E527" w14:textId="318FF1AB" w:rsidR="00D22AF6" w:rsidRDefault="00D22AF6" w:rsidP="00D22AF6">
      <w:pPr>
        <w:rPr>
          <w:rFonts w:cs="Segoe UI Light"/>
          <w:lang w:val="sr-Latn-RS"/>
        </w:rPr>
      </w:pPr>
      <w:r w:rsidRPr="00F75687">
        <w:rPr>
          <w:rFonts w:cs="Segoe UI Light"/>
        </w:rPr>
        <w:t>Уредио и припремио: обрађивач урбанистичког пројекта</w:t>
      </w:r>
    </w:p>
    <w:p w14:paraId="0F6D9940" w14:textId="5334C89C" w:rsidR="00216D08" w:rsidRPr="00216D08" w:rsidRDefault="00216D08" w:rsidP="00216D08">
      <w:pPr>
        <w:rPr>
          <w:rFonts w:cs="Segoe UI Light"/>
          <w:u w:val="single"/>
        </w:rPr>
      </w:pPr>
      <w:r w:rsidRPr="00216D08">
        <w:rPr>
          <w:rFonts w:cs="Segoe UI Light"/>
          <w:u w:val="single"/>
        </w:rPr>
        <w:t>Подаци о електрани</w:t>
      </w:r>
    </w:p>
    <w:p w14:paraId="345E3782" w14:textId="49712CAD" w:rsidR="00216D08" w:rsidRPr="00216D08" w:rsidRDefault="00216D08" w:rsidP="00216D08">
      <w:pPr>
        <w:rPr>
          <w:rFonts w:cs="Segoe UI Light"/>
          <w:lang w:val="sr-Latn-RS"/>
        </w:rPr>
      </w:pPr>
      <w:r w:rsidRPr="00216D08">
        <w:rPr>
          <w:rFonts w:cs="Segoe UI Light"/>
          <w:lang w:val="sr-Latn-RS"/>
        </w:rPr>
        <w:t>Начин монтаже ФН модула:</w:t>
      </w:r>
      <w:r w:rsidR="00FE468C" w:rsidRPr="00FE468C">
        <w:rPr>
          <w:rFonts w:cs="Segoe UI Light"/>
          <w:lang w:val="sr-Latn-RS"/>
        </w:rPr>
        <w:t xml:space="preserve"> </w:t>
      </w:r>
      <w:r w:rsidR="00FE468C" w:rsidRPr="00216D08">
        <w:rPr>
          <w:rFonts w:cs="Segoe UI Light"/>
          <w:lang w:val="sr-Latn-RS"/>
        </w:rPr>
        <w:tab/>
      </w:r>
      <w:r w:rsidRPr="00216D08">
        <w:rPr>
          <w:rFonts w:cs="Segoe UI Light"/>
          <w:lang w:val="sr-Latn-RS"/>
        </w:rPr>
        <w:t>Фотонапонски модули се уграђују на слободностојећим металним конструкцијама фиксног типа.</w:t>
      </w:r>
      <w:r>
        <w:rPr>
          <w:rFonts w:cs="Segoe UI Light"/>
        </w:rPr>
        <w:t xml:space="preserve"> </w:t>
      </w:r>
      <w:r w:rsidRPr="00216D08">
        <w:rPr>
          <w:rFonts w:cs="Segoe UI Light"/>
          <w:lang w:val="sr-Latn-RS"/>
        </w:rPr>
        <w:t xml:space="preserve">Фотонапонски модули ће бити монтирани у два реда на металне подконструкције под нагибом од </w:t>
      </w:r>
      <w:r w:rsidRPr="000B5DD2">
        <w:rPr>
          <w:rFonts w:cs="Segoe UI Light"/>
          <w:lang w:val="sr-Latn-RS"/>
        </w:rPr>
        <w:t>25°</w:t>
      </w:r>
      <w:r w:rsidRPr="00216D08">
        <w:rPr>
          <w:rFonts w:cs="Segoe UI Light"/>
          <w:lang w:val="sr-Latn-RS"/>
        </w:rPr>
        <w:t xml:space="preserve"> у односу на хоризонталну равнину са оријентацијом према југу.</w:t>
      </w:r>
    </w:p>
    <w:p w14:paraId="7493B54A" w14:textId="3F0FED5D" w:rsidR="00216D08" w:rsidRPr="00216D08" w:rsidRDefault="00216D08" w:rsidP="00216D08">
      <w:pPr>
        <w:rPr>
          <w:rFonts w:cs="Segoe UI Light"/>
          <w:lang w:val="sr-Latn-RS"/>
        </w:rPr>
      </w:pPr>
      <w:r w:rsidRPr="00216D08">
        <w:rPr>
          <w:rFonts w:cs="Segoe UI Light"/>
          <w:lang w:val="sr-Latn-RS"/>
        </w:rPr>
        <w:t xml:space="preserve">Инсталисана снага </w:t>
      </w:r>
      <w:r>
        <w:rPr>
          <w:rFonts w:cs="Segoe UI Light"/>
          <w:lang w:val="sr-Latn-RS"/>
        </w:rPr>
        <w:t>DC</w:t>
      </w:r>
      <w:r w:rsidRPr="00216D08">
        <w:rPr>
          <w:rFonts w:cs="Segoe UI Light"/>
          <w:lang w:val="sr-Latn-RS"/>
        </w:rPr>
        <w:t>:</w:t>
      </w:r>
      <w:r w:rsidRPr="00216D08">
        <w:rPr>
          <w:rFonts w:cs="Segoe UI Light"/>
          <w:lang w:val="sr-Latn-RS"/>
        </w:rPr>
        <w:tab/>
        <w:t>5,30 МWп</w:t>
      </w:r>
    </w:p>
    <w:p w14:paraId="24678617" w14:textId="194F1584" w:rsidR="00216D08" w:rsidRPr="00216D08" w:rsidRDefault="00216D08" w:rsidP="00216D08">
      <w:pPr>
        <w:rPr>
          <w:rFonts w:cs="Segoe UI Light"/>
          <w:lang w:val="sr-Latn-RS"/>
        </w:rPr>
      </w:pPr>
      <w:r w:rsidRPr="00216D08">
        <w:rPr>
          <w:rFonts w:cs="Segoe UI Light"/>
          <w:lang w:val="sr-Latn-RS"/>
        </w:rPr>
        <w:t xml:space="preserve">Инсталисана снага </w:t>
      </w:r>
      <w:r>
        <w:rPr>
          <w:rFonts w:cs="Segoe UI Light"/>
          <w:lang w:val="sr-Latn-RS"/>
        </w:rPr>
        <w:t>AC</w:t>
      </w:r>
      <w:r w:rsidRPr="00216D08">
        <w:rPr>
          <w:rFonts w:cs="Segoe UI Light"/>
          <w:lang w:val="sr-Latn-RS"/>
        </w:rPr>
        <w:t>:</w:t>
      </w:r>
      <w:r w:rsidRPr="00216D08">
        <w:rPr>
          <w:rFonts w:cs="Segoe UI Light"/>
          <w:lang w:val="sr-Latn-RS"/>
        </w:rPr>
        <w:tab/>
        <w:t xml:space="preserve">5,30 МW (2 инвертора снаге по 50 </w:t>
      </w:r>
      <w:r>
        <w:rPr>
          <w:rFonts w:cs="Segoe UI Light"/>
          <w:lang w:val="sr-Latn-RS"/>
        </w:rPr>
        <w:t>k</w:t>
      </w:r>
      <w:r w:rsidRPr="00216D08">
        <w:rPr>
          <w:rFonts w:cs="Segoe UI Light"/>
          <w:lang w:val="sr-Latn-RS"/>
        </w:rPr>
        <w:t>W)</w:t>
      </w:r>
    </w:p>
    <w:p w14:paraId="565EDA47" w14:textId="3F72DF6D" w:rsidR="00216D08" w:rsidRPr="00216D08" w:rsidRDefault="00216D08" w:rsidP="00216D08">
      <w:pPr>
        <w:rPr>
          <w:rFonts w:cs="Segoe UI Light"/>
          <w:lang w:val="sr-Latn-RS"/>
        </w:rPr>
      </w:pPr>
      <w:r w:rsidRPr="00216D08">
        <w:rPr>
          <w:rFonts w:cs="Segoe UI Light"/>
          <w:lang w:val="sr-Latn-RS"/>
        </w:rPr>
        <w:t xml:space="preserve">Вршна снага </w:t>
      </w:r>
      <w:r>
        <w:rPr>
          <w:rFonts w:cs="Segoe UI Light"/>
          <w:lang w:val="sr-Latn-RS"/>
        </w:rPr>
        <w:t>AC</w:t>
      </w:r>
      <w:r w:rsidRPr="00216D08">
        <w:rPr>
          <w:rFonts w:cs="Segoe UI Light"/>
          <w:lang w:val="sr-Latn-RS"/>
        </w:rPr>
        <w:t>:</w:t>
      </w:r>
      <w:r w:rsidRPr="00216D08">
        <w:rPr>
          <w:rFonts w:cs="Segoe UI Light"/>
          <w:lang w:val="sr-Latn-RS"/>
        </w:rPr>
        <w:tab/>
        <w:t>100 КW</w:t>
      </w:r>
    </w:p>
    <w:p w14:paraId="1DBC1DA6" w14:textId="0D0B5450" w:rsidR="00EF71DD" w:rsidRPr="00216D08" w:rsidRDefault="00216D08" w:rsidP="00EF71DD">
      <w:pPr>
        <w:rPr>
          <w:rFonts w:cs="Segoe UI Light"/>
          <w:lang w:val="sr-Latn-RS"/>
        </w:rPr>
      </w:pPr>
      <w:r w:rsidRPr="00216D08">
        <w:rPr>
          <w:rFonts w:cs="Segoe UI Light"/>
          <w:lang w:val="sr-Latn-RS"/>
        </w:rPr>
        <w:t>Прикључење на</w:t>
      </w:r>
      <w:r>
        <w:rPr>
          <w:rFonts w:cs="Segoe UI Light"/>
          <w:lang w:val="sr-Latn-RS"/>
        </w:rPr>
        <w:t xml:space="preserve"> </w:t>
      </w:r>
      <w:r w:rsidRPr="00216D08">
        <w:rPr>
          <w:rFonts w:cs="Segoe UI Light"/>
          <w:lang w:val="sr-Latn-RS"/>
        </w:rPr>
        <w:t>електродистрибутивну мрежу:</w:t>
      </w:r>
      <w:r w:rsidR="00FB02B3">
        <w:rPr>
          <w:rFonts w:cs="Segoe UI Light"/>
          <w:lang w:val="sr-Latn-RS"/>
        </w:rPr>
        <w:t xml:space="preserve">      </w:t>
      </w:r>
      <w:r w:rsidRPr="00593FF4">
        <w:rPr>
          <w:rFonts w:cs="Segoe UI Light"/>
          <w:lang w:val="sr-Latn-RS"/>
        </w:rPr>
        <w:t xml:space="preserve">Прикључење на ДЕЕС преко НН вода 1kV од спојног прекидача кабловским водом преко </w:t>
      </w:r>
      <w:r w:rsidR="00EF71DD" w:rsidRPr="00593FF4">
        <w:rPr>
          <w:rFonts w:cs="Segoe UI Light"/>
        </w:rPr>
        <w:t>катастарске</w:t>
      </w:r>
      <w:r w:rsidR="00EF71DD" w:rsidRPr="00593FF4">
        <w:rPr>
          <w:rFonts w:cs="Segoe UI Light"/>
          <w:lang w:val="sr-Latn-RS"/>
        </w:rPr>
        <w:t xml:space="preserve"> </w:t>
      </w:r>
      <w:r w:rsidRPr="00593FF4">
        <w:rPr>
          <w:rFonts w:cs="Segoe UI Light"/>
          <w:lang w:val="sr-Latn-RS"/>
        </w:rPr>
        <w:t>парцеле инвеститора</w:t>
      </w:r>
      <w:r w:rsidR="00EF71DD" w:rsidRPr="00593FF4">
        <w:rPr>
          <w:rFonts w:cs="Segoe UI Light"/>
        </w:rPr>
        <w:t xml:space="preserve"> (к.п.бр. 2129 КО Глободер), Голубовачког потока (к.п.бр. </w:t>
      </w:r>
      <w:r w:rsidR="000B5DD2">
        <w:rPr>
          <w:rFonts w:cs="Segoe UI Light"/>
        </w:rPr>
        <w:t>4634/3</w:t>
      </w:r>
      <w:r w:rsidR="00EF71DD" w:rsidRPr="00593FF4">
        <w:rPr>
          <w:rFonts w:cs="Segoe UI Light"/>
        </w:rPr>
        <w:t xml:space="preserve"> КО Глободер) и </w:t>
      </w:r>
      <w:r w:rsidR="00593FF4" w:rsidRPr="00593FF4">
        <w:rPr>
          <w:rFonts w:cs="Segoe UI Light"/>
        </w:rPr>
        <w:t>и к.п.бр. 2416 КО Глободер (корисник Општина Крушевац) до ТС 10/0,4 kV "Глободер 4".</w:t>
      </w:r>
    </w:p>
    <w:p w14:paraId="0522D9B9" w14:textId="32DC86F0" w:rsidR="00216D08" w:rsidRDefault="00216D08" w:rsidP="00216D08">
      <w:pPr>
        <w:rPr>
          <w:rFonts w:cs="Segoe UI Light"/>
          <w:lang w:val="sr-Latn-RS"/>
        </w:rPr>
      </w:pPr>
      <w:r w:rsidRPr="00216D08">
        <w:rPr>
          <w:rFonts w:cs="Segoe UI Light"/>
          <w:lang w:val="sr-Latn-RS"/>
        </w:rPr>
        <w:t>Планирана годишња</w:t>
      </w:r>
      <w:r w:rsidR="00FE468C">
        <w:rPr>
          <w:rFonts w:cs="Segoe UI Light"/>
          <w:lang w:val="sr-Latn-RS"/>
        </w:rPr>
        <w:t xml:space="preserve"> </w:t>
      </w:r>
      <w:r w:rsidRPr="00216D08">
        <w:rPr>
          <w:rFonts w:cs="Segoe UI Light"/>
          <w:lang w:val="sr-Latn-RS"/>
        </w:rPr>
        <w:t>производња ел. енергије:</w:t>
      </w:r>
      <w:r w:rsidRPr="00216D08">
        <w:rPr>
          <w:rFonts w:cs="Segoe UI Light"/>
          <w:lang w:val="sr-Latn-RS"/>
        </w:rPr>
        <w:tab/>
        <w:t xml:space="preserve">160 </w:t>
      </w:r>
      <w:r w:rsidR="00FE468C">
        <w:rPr>
          <w:rFonts w:cs="Segoe UI Light"/>
          <w:lang w:val="sr-Latn-RS"/>
        </w:rPr>
        <w:t>M</w:t>
      </w:r>
      <w:r w:rsidRPr="00216D08">
        <w:rPr>
          <w:rFonts w:cs="Segoe UI Light"/>
          <w:lang w:val="sr-Latn-RS"/>
        </w:rPr>
        <w:t>Wх</w:t>
      </w:r>
    </w:p>
    <w:p w14:paraId="1115CCE7" w14:textId="52C8867C" w:rsidR="00F04BFA" w:rsidRPr="0024216C" w:rsidRDefault="00F04BFA" w:rsidP="00F04BFA">
      <w:pPr>
        <w:rPr>
          <w:rFonts w:cs="Segoe UI Light"/>
          <w:u w:val="single"/>
        </w:rPr>
      </w:pPr>
      <w:r>
        <w:rPr>
          <w:rFonts w:cs="Segoe UI Light"/>
          <w:u w:val="single"/>
        </w:rPr>
        <w:t>Основне карактеристике соларне електране</w:t>
      </w:r>
    </w:p>
    <w:p w14:paraId="45CE7E47" w14:textId="77777777" w:rsidR="00F04BFA" w:rsidRPr="00F04BFA" w:rsidRDefault="00F04BFA" w:rsidP="00F04BFA">
      <w:r w:rsidRPr="00F04BFA">
        <w:t xml:space="preserve">Пројектом је предвиђена соларна електрана која је прикључена на средњенапонску дистрибутивну мрежу. Основне компоненте оваквог фотонапонског система су: </w:t>
      </w:r>
    </w:p>
    <w:p w14:paraId="1DCF523F" w14:textId="551E07F9" w:rsidR="00F04BFA" w:rsidRPr="00F04BFA" w:rsidRDefault="00F04BFA" w:rsidP="00F04BFA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фотонапонски модули</w:t>
      </w:r>
    </w:p>
    <w:p w14:paraId="3592F64E" w14:textId="289F2706" w:rsidR="00F04BFA" w:rsidRPr="00F04BFA" w:rsidRDefault="00F04BFA" w:rsidP="00F04BFA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инвертор (претварач DC/AC)</w:t>
      </w:r>
    </w:p>
    <w:p w14:paraId="61FFE9BF" w14:textId="73591E02" w:rsidR="00F04BFA" w:rsidRPr="00F04BFA" w:rsidRDefault="00F04BFA" w:rsidP="00F04BFA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DC и AC развод</w:t>
      </w:r>
    </w:p>
    <w:p w14:paraId="31B7354E" w14:textId="254C3324" w:rsidR="00F04BFA" w:rsidRPr="00F04BFA" w:rsidRDefault="00F04BFA" w:rsidP="00F04BFA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F04BFA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заштитни и мерни уређаји</w:t>
      </w:r>
    </w:p>
    <w:p w14:paraId="108B713D" w14:textId="46B21B98" w:rsidR="00F04BFA" w:rsidRDefault="00F04BFA" w:rsidP="00F04BFA">
      <w:r w:rsidRPr="00F04BFA">
        <w:t xml:space="preserve">Фотонапонски модули који служе као извори електричне енергије претварају светлосну енергију сунчевог зрачења помоћу фотоелектричног ефекта непосредно у електричну енергију. Добијена </w:t>
      </w:r>
      <w:r w:rsidR="00613C27">
        <w:t>једно</w:t>
      </w:r>
      <w:r w:rsidRPr="00F04BFA">
        <w:t>с</w:t>
      </w:r>
      <w:r w:rsidR="00B35769">
        <w:t>м</w:t>
      </w:r>
      <w:r w:rsidRPr="00F04BFA">
        <w:t>ерна (</w:t>
      </w:r>
      <w:r w:rsidR="00B35769">
        <w:rPr>
          <w:lang w:val="sr-Latn-RS"/>
        </w:rPr>
        <w:t>DC</w:t>
      </w:r>
      <w:r w:rsidRPr="00F04BFA">
        <w:t>) енергија се доводи до претварача. Претварач претвара једносмерну  (</w:t>
      </w:r>
      <w:r w:rsidR="00B35769">
        <w:rPr>
          <w:lang w:val="sr-Latn-RS"/>
        </w:rPr>
        <w:t>DC</w:t>
      </w:r>
      <w:r w:rsidRPr="00F04BFA">
        <w:t>) струју у наизменичну (</w:t>
      </w:r>
      <w:r w:rsidR="00B35769">
        <w:rPr>
          <w:lang w:val="sr-Latn-RS"/>
        </w:rPr>
        <w:t>AC</w:t>
      </w:r>
      <w:r w:rsidRPr="00F04BFA">
        <w:t>) одређеног напонског нивоа и фреквенције која се синхрониз</w:t>
      </w:r>
      <w:r w:rsidR="00B35769">
        <w:t>ује</w:t>
      </w:r>
      <w:r w:rsidRPr="00F04BFA">
        <w:t xml:space="preserve"> са јавном нисконапонском (НН) електричном мрежом. Произведена електрична енергија се предаје у мрежу преко бројила електричне енергије.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301"/>
        <w:gridCol w:w="5326"/>
      </w:tblGrid>
      <w:tr w:rsidR="00B8447F" w:rsidRPr="00B8447F" w14:paraId="3997B773" w14:textId="77777777" w:rsidTr="00B8447F">
        <w:trPr>
          <w:trHeight w:val="20"/>
        </w:trPr>
        <w:tc>
          <w:tcPr>
            <w:tcW w:w="5000" w:type="pct"/>
            <w:gridSpan w:val="2"/>
            <w:shd w:val="clear" w:color="auto" w:fill="E2EFD9" w:themeFill="accent6" w:themeFillTint="33"/>
            <w:vAlign w:val="center"/>
            <w:hideMark/>
          </w:tcPr>
          <w:p w14:paraId="3E2C843E" w14:textId="3DB3ED70" w:rsidR="00B8447F" w:rsidRPr="00B8447F" w:rsidRDefault="00B8447F" w:rsidP="00B8447F">
            <w:pPr>
              <w:spacing w:after="0"/>
              <w:jc w:val="center"/>
              <w:rPr>
                <w:sz w:val="20"/>
              </w:rPr>
            </w:pPr>
            <w:r w:rsidRPr="00B8447F">
              <w:rPr>
                <w:sz w:val="20"/>
              </w:rPr>
              <w:t>СОЛАРНА ЕЛЕКТРАНА "СЕ Глободер 1"</w:t>
            </w:r>
          </w:p>
          <w:p w14:paraId="2A7A86F2" w14:textId="4755B5CE" w:rsidR="00B8447F" w:rsidRPr="00B8447F" w:rsidRDefault="00B8447F" w:rsidP="00B8447F">
            <w:pPr>
              <w:spacing w:after="0" w:line="260" w:lineRule="atLeast"/>
              <w:jc w:val="center"/>
              <w:rPr>
                <w:rFonts w:ascii="Arial" w:hAnsi="Arial" w:cs="Arial"/>
                <w:b/>
                <w:bCs/>
                <w:noProof w:val="0"/>
                <w:sz w:val="20"/>
                <w:lang w:val="sl-SI" w:eastAsia="zh-CN" w:bidi="en-US"/>
              </w:rPr>
            </w:pPr>
          </w:p>
        </w:tc>
      </w:tr>
      <w:tr w:rsidR="00B8447F" w:rsidRPr="00B8447F" w14:paraId="24985145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0C657FD6" w14:textId="5E86E457" w:rsidR="00B8447F" w:rsidRPr="00B8447F" w:rsidRDefault="00AD22E8" w:rsidP="00AD22E8">
            <w:pPr>
              <w:spacing w:after="0"/>
              <w:rPr>
                <w:sz w:val="20"/>
              </w:rPr>
            </w:pPr>
            <w:r w:rsidRPr="00AD22E8">
              <w:rPr>
                <w:sz w:val="20"/>
              </w:rPr>
              <w:t>ЛОКАЦИЈА</w:t>
            </w:r>
          </w:p>
        </w:tc>
        <w:tc>
          <w:tcPr>
            <w:tcW w:w="2766" w:type="pct"/>
            <w:shd w:val="clear" w:color="auto" w:fill="auto"/>
            <w:hideMark/>
          </w:tcPr>
          <w:p w14:paraId="2CE5EC0A" w14:textId="2F90CA66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AD22E8">
              <w:rPr>
                <w:sz w:val="20"/>
              </w:rPr>
              <w:t>Насеље Глободер, град Крушевац</w:t>
            </w:r>
          </w:p>
          <w:p w14:paraId="0B9D176C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</w:p>
        </w:tc>
      </w:tr>
      <w:tr w:rsidR="00B8447F" w:rsidRPr="00B8447F" w14:paraId="3F2C6514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02727F0A" w14:textId="02E20153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t>ГЕОГРАФСКИ ПОЛОЖАЈ</w:t>
            </w:r>
          </w:p>
        </w:tc>
        <w:tc>
          <w:tcPr>
            <w:tcW w:w="2766" w:type="pct"/>
            <w:shd w:val="clear" w:color="auto" w:fill="auto"/>
            <w:hideMark/>
          </w:tcPr>
          <w:p w14:paraId="7D80543B" w14:textId="3B17D735" w:rsidR="00B8447F" w:rsidRPr="00B8447F" w:rsidRDefault="00613C27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Глободер Крушевац</w:t>
            </w:r>
          </w:p>
        </w:tc>
      </w:tr>
      <w:tr w:rsidR="00B8447F" w:rsidRPr="00B8447F" w14:paraId="42FBD3C4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252E9499" w14:textId="115913CD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t xml:space="preserve">ИНСТАЛИРАНА СНАГА </w:t>
            </w:r>
            <w:r w:rsidR="00B8447F" w:rsidRPr="00B8447F">
              <w:rPr>
                <w:sz w:val="20"/>
              </w:rPr>
              <w:t>DC</w:t>
            </w:r>
          </w:p>
        </w:tc>
        <w:tc>
          <w:tcPr>
            <w:tcW w:w="2766" w:type="pct"/>
            <w:shd w:val="clear" w:color="auto" w:fill="auto"/>
            <w:hideMark/>
          </w:tcPr>
          <w:p w14:paraId="07076D61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100 kWp</w:t>
            </w:r>
          </w:p>
        </w:tc>
      </w:tr>
      <w:tr w:rsidR="00B8447F" w:rsidRPr="00B8447F" w14:paraId="48243AE7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51F7E284" w14:textId="201243B7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t xml:space="preserve">ИНСТАЛИРАНА СНАГА </w:t>
            </w:r>
            <w:r w:rsidR="00B8447F" w:rsidRPr="00B8447F">
              <w:rPr>
                <w:sz w:val="20"/>
              </w:rPr>
              <w:t>AC</w:t>
            </w:r>
          </w:p>
        </w:tc>
        <w:tc>
          <w:tcPr>
            <w:tcW w:w="2766" w:type="pct"/>
            <w:shd w:val="clear" w:color="auto" w:fill="auto"/>
            <w:hideMark/>
          </w:tcPr>
          <w:p w14:paraId="2DB9B367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100 kW</w:t>
            </w:r>
          </w:p>
        </w:tc>
      </w:tr>
      <w:tr w:rsidR="00B8447F" w:rsidRPr="00B8447F" w14:paraId="3007131A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30F48A82" w14:textId="195481C9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t xml:space="preserve">ВРШНА СНАГА </w:t>
            </w:r>
            <w:r w:rsidR="00B8447F" w:rsidRPr="00B8447F">
              <w:rPr>
                <w:sz w:val="20"/>
              </w:rPr>
              <w:t>AC</w:t>
            </w:r>
          </w:p>
        </w:tc>
        <w:tc>
          <w:tcPr>
            <w:tcW w:w="2766" w:type="pct"/>
            <w:shd w:val="clear" w:color="auto" w:fill="auto"/>
            <w:hideMark/>
          </w:tcPr>
          <w:p w14:paraId="307267DB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100 kW</w:t>
            </w:r>
          </w:p>
        </w:tc>
      </w:tr>
      <w:tr w:rsidR="00B8447F" w:rsidRPr="00B8447F" w14:paraId="7CC492AB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1A749E6B" w14:textId="355FBEF6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t>НАЧИН РАДА</w:t>
            </w:r>
          </w:p>
        </w:tc>
        <w:tc>
          <w:tcPr>
            <w:tcW w:w="2766" w:type="pct"/>
            <w:shd w:val="clear" w:color="auto" w:fill="auto"/>
            <w:hideMark/>
          </w:tcPr>
          <w:p w14:paraId="06EE3DC6" w14:textId="5E78B756" w:rsidR="00B8447F" w:rsidRPr="00B8447F" w:rsidRDefault="00A81168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Мрежни</w:t>
            </w:r>
          </w:p>
        </w:tc>
      </w:tr>
      <w:tr w:rsidR="00B8447F" w:rsidRPr="00B8447F" w14:paraId="6226F148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1C3B9DBD" w14:textId="1A8E2B89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t>ИЗВОР ЕНЕРГИЈЕ</w:t>
            </w:r>
          </w:p>
        </w:tc>
        <w:tc>
          <w:tcPr>
            <w:tcW w:w="2766" w:type="pct"/>
            <w:shd w:val="clear" w:color="auto" w:fill="auto"/>
            <w:hideMark/>
          </w:tcPr>
          <w:p w14:paraId="361F19A0" w14:textId="40BC9EA3" w:rsidR="00B8447F" w:rsidRPr="00B8447F" w:rsidRDefault="00A81168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Сунчево зрачење</w:t>
            </w:r>
          </w:p>
        </w:tc>
      </w:tr>
      <w:tr w:rsidR="00B8447F" w:rsidRPr="00B8447F" w14:paraId="2C9C86EF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0B032F0D" w14:textId="3ECF064C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lastRenderedPageBreak/>
              <w:t>МЕСТО МОНТАЖЕ</w:t>
            </w:r>
          </w:p>
        </w:tc>
        <w:tc>
          <w:tcPr>
            <w:tcW w:w="2766" w:type="pct"/>
            <w:shd w:val="clear" w:color="auto" w:fill="auto"/>
            <w:hideMark/>
          </w:tcPr>
          <w:p w14:paraId="1430BBAD" w14:textId="5466ADE9" w:rsidR="00B8447F" w:rsidRPr="00B8447F" w:rsidRDefault="00A81168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На земљи</w:t>
            </w:r>
          </w:p>
        </w:tc>
      </w:tr>
      <w:tr w:rsidR="00B8447F" w:rsidRPr="00B8447F" w14:paraId="193AC984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0BF14350" w14:textId="43CE556C" w:rsidR="00B8447F" w:rsidRPr="00B8447F" w:rsidRDefault="00053F7B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053F7B">
              <w:rPr>
                <w:sz w:val="20"/>
              </w:rPr>
              <w:t>СВРХА ИЗГРАДЊЕ</w:t>
            </w:r>
          </w:p>
        </w:tc>
        <w:tc>
          <w:tcPr>
            <w:tcW w:w="2766" w:type="pct"/>
            <w:shd w:val="clear" w:color="auto" w:fill="auto"/>
            <w:hideMark/>
          </w:tcPr>
          <w:p w14:paraId="41B0084A" w14:textId="0783CBED" w:rsidR="00B8447F" w:rsidRPr="00B8447F" w:rsidRDefault="00A81168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Производња и испорука електричне енергије у дистрибутивну мрежу</w:t>
            </w:r>
          </w:p>
        </w:tc>
      </w:tr>
      <w:tr w:rsidR="00B8447F" w:rsidRPr="00B8447F" w14:paraId="7C9B6633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7F517D21" w14:textId="2A91E874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 xml:space="preserve">FN </w:t>
            </w:r>
            <w:r w:rsidR="00053F7B" w:rsidRPr="00053F7B">
              <w:rPr>
                <w:sz w:val="20"/>
              </w:rPr>
              <w:t>МОДУЛИ</w:t>
            </w:r>
          </w:p>
        </w:tc>
        <w:tc>
          <w:tcPr>
            <w:tcW w:w="2766" w:type="pct"/>
            <w:shd w:val="clear" w:color="auto" w:fill="auto"/>
            <w:hideMark/>
          </w:tcPr>
          <w:p w14:paraId="743A5352" w14:textId="6632FFB6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Trina Vertex TSM-DE21 -</w:t>
            </w:r>
            <w:r w:rsidR="00A81168">
              <w:rPr>
                <w:sz w:val="20"/>
              </w:rPr>
              <w:t xml:space="preserve"> </w:t>
            </w:r>
            <w:r w:rsidRPr="00B8447F">
              <w:rPr>
                <w:sz w:val="20"/>
              </w:rPr>
              <w:t>670 W</w:t>
            </w:r>
          </w:p>
        </w:tc>
      </w:tr>
      <w:tr w:rsidR="00B8447F" w:rsidRPr="00B8447F" w14:paraId="52330D33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70ACA4A4" w14:textId="2B4F820E" w:rsidR="00B8447F" w:rsidRPr="00B8447F" w:rsidRDefault="00613C27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БРОЈ</w:t>
            </w:r>
            <w:r w:rsidR="00B8447F" w:rsidRPr="00B8447F">
              <w:rPr>
                <w:sz w:val="20"/>
              </w:rPr>
              <w:t xml:space="preserve"> FN </w:t>
            </w:r>
            <w:r>
              <w:rPr>
                <w:sz w:val="20"/>
              </w:rPr>
              <w:t>МОДУЛА</w:t>
            </w:r>
          </w:p>
        </w:tc>
        <w:tc>
          <w:tcPr>
            <w:tcW w:w="2766" w:type="pct"/>
            <w:shd w:val="clear" w:color="auto" w:fill="auto"/>
            <w:hideMark/>
          </w:tcPr>
          <w:p w14:paraId="2A3519FF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220</w:t>
            </w:r>
          </w:p>
        </w:tc>
      </w:tr>
      <w:tr w:rsidR="00B8447F" w:rsidRPr="00B8447F" w14:paraId="556CC549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0B8E34E6" w14:textId="603D2545" w:rsidR="00B8447F" w:rsidRPr="00B8447F" w:rsidRDefault="00613C27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УКУПНА ПОВРШИНА</w:t>
            </w:r>
            <w:r w:rsidR="00B8447F" w:rsidRPr="00B8447F">
              <w:rPr>
                <w:sz w:val="20"/>
              </w:rPr>
              <w:t xml:space="preserve"> FN </w:t>
            </w:r>
            <w:r>
              <w:rPr>
                <w:sz w:val="20"/>
              </w:rPr>
              <w:t>МОДУЛА</w:t>
            </w:r>
          </w:p>
        </w:tc>
        <w:tc>
          <w:tcPr>
            <w:tcW w:w="2766" w:type="pct"/>
            <w:shd w:val="clear" w:color="auto" w:fill="auto"/>
            <w:hideMark/>
          </w:tcPr>
          <w:p w14:paraId="69900716" w14:textId="094902A1" w:rsidR="00B8447F" w:rsidRPr="00A07D21" w:rsidRDefault="00A07D21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A07D21">
              <w:rPr>
                <w:sz w:val="20"/>
                <w:lang w:val="sr-Latn-RS"/>
              </w:rPr>
              <w:t>5</w:t>
            </w:r>
            <w:r w:rsidRPr="00A07D21">
              <w:rPr>
                <w:sz w:val="20"/>
              </w:rPr>
              <w:t>21,87</w:t>
            </w:r>
            <w:r w:rsidR="006507A5" w:rsidRPr="00A07D21">
              <w:rPr>
                <w:sz w:val="20"/>
              </w:rPr>
              <w:t>м</w:t>
            </w:r>
            <w:r w:rsidR="00B8447F" w:rsidRPr="00A07D21">
              <w:rPr>
                <w:sz w:val="20"/>
                <w:vertAlign w:val="superscript"/>
              </w:rPr>
              <w:t>2</w:t>
            </w:r>
          </w:p>
        </w:tc>
      </w:tr>
      <w:tr w:rsidR="00B8447F" w:rsidRPr="00B8447F" w14:paraId="2B639F1E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48D969BF" w14:textId="4D2AC1B5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УКУПНА ПОВРШИНА</w:t>
            </w:r>
            <w:r w:rsidRPr="00B8447F">
              <w:rPr>
                <w:sz w:val="20"/>
              </w:rPr>
              <w:t xml:space="preserve"> </w:t>
            </w:r>
            <w:r>
              <w:rPr>
                <w:sz w:val="20"/>
              </w:rPr>
              <w:t>ПРОСТОРА ЗА УГРАДЊУ</w:t>
            </w:r>
            <w:r w:rsidR="00B8447F" w:rsidRPr="00B8447F">
              <w:rPr>
                <w:sz w:val="20"/>
              </w:rPr>
              <w:t xml:space="preserve"> FN </w:t>
            </w:r>
            <w:r>
              <w:rPr>
                <w:sz w:val="20"/>
              </w:rPr>
              <w:t>МОДУЛА</w:t>
            </w:r>
          </w:p>
        </w:tc>
        <w:tc>
          <w:tcPr>
            <w:tcW w:w="2766" w:type="pct"/>
            <w:shd w:val="clear" w:color="auto" w:fill="auto"/>
            <w:hideMark/>
          </w:tcPr>
          <w:p w14:paraId="57BA9143" w14:textId="50F69CCD" w:rsidR="00B8447F" w:rsidRPr="00A07D21" w:rsidRDefault="00A07D21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A07D21">
              <w:rPr>
                <w:sz w:val="20"/>
              </w:rPr>
              <w:t>473,76</w:t>
            </w:r>
            <w:r w:rsidR="006507A5" w:rsidRPr="00A07D21">
              <w:rPr>
                <w:sz w:val="20"/>
              </w:rPr>
              <w:t>м</w:t>
            </w:r>
            <w:r w:rsidR="006507A5" w:rsidRPr="00A07D21">
              <w:rPr>
                <w:sz w:val="20"/>
                <w:vertAlign w:val="superscript"/>
              </w:rPr>
              <w:t>2</w:t>
            </w:r>
            <w:r w:rsidR="00B8447F" w:rsidRPr="00A07D21">
              <w:rPr>
                <w:sz w:val="20"/>
              </w:rPr>
              <w:t xml:space="preserve"> </w:t>
            </w:r>
          </w:p>
        </w:tc>
      </w:tr>
      <w:tr w:rsidR="00B8447F" w:rsidRPr="00B8447F" w14:paraId="2EE74737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27DC0B54" w14:textId="05A57070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ИНВЕРТОРИ</w:t>
            </w:r>
          </w:p>
        </w:tc>
        <w:tc>
          <w:tcPr>
            <w:tcW w:w="2766" w:type="pct"/>
            <w:shd w:val="clear" w:color="auto" w:fill="auto"/>
            <w:hideMark/>
          </w:tcPr>
          <w:p w14:paraId="3FAB6FA8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GROWAT  100 TL3</w:t>
            </w:r>
          </w:p>
        </w:tc>
      </w:tr>
      <w:tr w:rsidR="00B8447F" w:rsidRPr="00B8447F" w14:paraId="507B3277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79A3D1E2" w14:textId="0B8A40DA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ГОДИШЊА ПРОИЗВОДЊА ЕЛ.ЕНЕРГИЈЕ</w:t>
            </w:r>
          </w:p>
        </w:tc>
        <w:tc>
          <w:tcPr>
            <w:tcW w:w="2766" w:type="pct"/>
            <w:shd w:val="clear" w:color="auto" w:fill="auto"/>
            <w:hideMark/>
          </w:tcPr>
          <w:p w14:paraId="1CB7C131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160 MWh</w:t>
            </w:r>
          </w:p>
        </w:tc>
      </w:tr>
      <w:tr w:rsidR="00B8447F" w:rsidRPr="00B8447F" w14:paraId="671C1890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214BEBE1" w14:textId="6BD1504A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ВРЕМЕ ГОДИШЊЕГ РАДА</w:t>
            </w:r>
          </w:p>
        </w:tc>
        <w:tc>
          <w:tcPr>
            <w:tcW w:w="2766" w:type="pct"/>
            <w:shd w:val="clear" w:color="auto" w:fill="auto"/>
            <w:hideMark/>
          </w:tcPr>
          <w:p w14:paraId="78A4D8BF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1285 h</w:t>
            </w:r>
          </w:p>
        </w:tc>
      </w:tr>
      <w:tr w:rsidR="00B8447F" w:rsidRPr="00B8447F" w14:paraId="7C7CBC2F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3BE72BD9" w14:textId="18BF47BA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СМАЊЕЊЕ ИСПУШТАЊА</w:t>
            </w:r>
            <w:r w:rsidR="00B8447F" w:rsidRPr="00B8447F">
              <w:rPr>
                <w:sz w:val="20"/>
              </w:rPr>
              <w:t xml:space="preserve"> CO</w:t>
            </w:r>
            <w:r w:rsidR="00B8447F" w:rsidRPr="00B8447F">
              <w:rPr>
                <w:sz w:val="20"/>
                <w:vertAlign w:val="subscript"/>
              </w:rPr>
              <w:t>2</w:t>
            </w:r>
          </w:p>
        </w:tc>
        <w:tc>
          <w:tcPr>
            <w:tcW w:w="2766" w:type="pct"/>
            <w:shd w:val="clear" w:color="auto" w:fill="auto"/>
            <w:hideMark/>
          </w:tcPr>
          <w:p w14:paraId="2E89EE03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2631 t/god</w:t>
            </w:r>
          </w:p>
        </w:tc>
      </w:tr>
      <w:tr w:rsidR="00B8447F" w:rsidRPr="00B8447F" w14:paraId="663CC7FF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584C41C5" w14:textId="49DF6EE7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ЕНЕРГИЈА ДОБИЈЕНА ОД</w:t>
            </w:r>
            <w:r w:rsidR="00B8447F" w:rsidRPr="00B8447F">
              <w:rPr>
                <w:sz w:val="20"/>
              </w:rPr>
              <w:t xml:space="preserve"> 1 kWp</w:t>
            </w:r>
          </w:p>
        </w:tc>
        <w:tc>
          <w:tcPr>
            <w:tcW w:w="2766" w:type="pct"/>
            <w:shd w:val="clear" w:color="auto" w:fill="auto"/>
            <w:hideMark/>
          </w:tcPr>
          <w:p w14:paraId="00841596" w14:textId="77777777" w:rsidR="00B8447F" w:rsidRPr="00B8447F" w:rsidRDefault="00B8447F" w:rsidP="00B8447F">
            <w:pPr>
              <w:spacing w:after="0" w:line="260" w:lineRule="atLeast"/>
              <w:jc w:val="left"/>
              <w:rPr>
                <w:sz w:val="20"/>
              </w:rPr>
            </w:pPr>
            <w:r w:rsidRPr="00B8447F">
              <w:rPr>
                <w:sz w:val="20"/>
              </w:rPr>
              <w:t>1113 kWh/god</w:t>
            </w:r>
          </w:p>
        </w:tc>
      </w:tr>
      <w:tr w:rsidR="00B8447F" w:rsidRPr="00B8447F" w14:paraId="5C75AFCC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44D17DCB" w14:textId="0080D4E5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СИСТЕМ НАДЗОРА И УПРАВЉАЊА</w:t>
            </w:r>
          </w:p>
        </w:tc>
        <w:tc>
          <w:tcPr>
            <w:tcW w:w="2766" w:type="pct"/>
            <w:shd w:val="clear" w:color="auto" w:fill="auto"/>
            <w:hideMark/>
          </w:tcPr>
          <w:p w14:paraId="33D3B93A" w14:textId="1A32F382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Даљински</w:t>
            </w:r>
          </w:p>
        </w:tc>
      </w:tr>
      <w:tr w:rsidR="00B8447F" w:rsidRPr="00B8447F" w14:paraId="765BA78E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29E61B20" w14:textId="3267F523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НАЧИН УПРАВЉАЊА</w:t>
            </w:r>
          </w:p>
        </w:tc>
        <w:tc>
          <w:tcPr>
            <w:tcW w:w="2766" w:type="pct"/>
            <w:shd w:val="clear" w:color="auto" w:fill="auto"/>
            <w:hideMark/>
          </w:tcPr>
          <w:p w14:paraId="7BAB5152" w14:textId="0F95DD76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Аутоматски</w:t>
            </w:r>
          </w:p>
        </w:tc>
      </w:tr>
      <w:tr w:rsidR="00B8447F" w:rsidRPr="00B8447F" w14:paraId="4F28FE8D" w14:textId="77777777" w:rsidTr="00E47CD3">
        <w:trPr>
          <w:trHeight w:val="20"/>
        </w:trPr>
        <w:tc>
          <w:tcPr>
            <w:tcW w:w="2234" w:type="pct"/>
            <w:shd w:val="clear" w:color="auto" w:fill="auto"/>
            <w:hideMark/>
          </w:tcPr>
          <w:p w14:paraId="3537DAAA" w14:textId="03E7CD07" w:rsidR="00B8447F" w:rsidRPr="00B8447F" w:rsidRDefault="006507A5" w:rsidP="00B8447F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МЕСТО ПРИКЉУЧЕЊА</w:t>
            </w:r>
          </w:p>
        </w:tc>
        <w:tc>
          <w:tcPr>
            <w:tcW w:w="2766" w:type="pct"/>
            <w:shd w:val="clear" w:color="auto" w:fill="auto"/>
            <w:hideMark/>
          </w:tcPr>
          <w:p w14:paraId="3ACC6AC6" w14:textId="4947BEEC" w:rsidR="00B8447F" w:rsidRPr="00B8447F" w:rsidRDefault="006507A5" w:rsidP="006507A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НН</w:t>
            </w:r>
            <w:r w:rsidR="00B8447F" w:rsidRPr="00B8447F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извод </w:t>
            </w:r>
            <w:r w:rsidR="00B8447F" w:rsidRPr="00B8447F">
              <w:rPr>
                <w:sz w:val="20"/>
              </w:rPr>
              <w:t xml:space="preserve"> </w:t>
            </w:r>
            <w:r>
              <w:rPr>
                <w:sz w:val="20"/>
              </w:rPr>
              <w:t>1</w:t>
            </w:r>
            <w:r w:rsidR="00B8447F" w:rsidRPr="00B8447F">
              <w:rPr>
                <w:sz w:val="20"/>
              </w:rPr>
              <w:t xml:space="preserve">kV </w:t>
            </w:r>
            <w:r>
              <w:rPr>
                <w:sz w:val="20"/>
              </w:rPr>
              <w:t>од спољног прекидача електране до ТС</w:t>
            </w:r>
            <w:r w:rsidR="00B8447F" w:rsidRPr="00B8447F">
              <w:rPr>
                <w:sz w:val="20"/>
              </w:rPr>
              <w:t xml:space="preserve"> 10/0,4kV </w:t>
            </w:r>
            <w:r>
              <w:rPr>
                <w:sz w:val="20"/>
              </w:rPr>
              <w:t>Глободер 4</w:t>
            </w:r>
          </w:p>
        </w:tc>
      </w:tr>
    </w:tbl>
    <w:p w14:paraId="1A189B8E" w14:textId="70B2AE7B" w:rsidR="00AB5343" w:rsidRDefault="00AB5343" w:rsidP="00AB5343">
      <w:pPr>
        <w:jc w:val="center"/>
      </w:pPr>
      <w:r>
        <w:rPr>
          <w:b/>
          <w:noProof w:val="0"/>
        </w:rPr>
        <w:t xml:space="preserve">Табела </w:t>
      </w:r>
      <w:r w:rsidR="00A72318">
        <w:rPr>
          <w:b/>
          <w:noProof w:val="0"/>
          <w:lang w:val="sr-Latn-RS"/>
        </w:rPr>
        <w:t>4</w:t>
      </w:r>
      <w:r>
        <w:rPr>
          <w:b/>
          <w:noProof w:val="0"/>
        </w:rPr>
        <w:t xml:space="preserve"> – </w:t>
      </w:r>
      <w:r>
        <w:rPr>
          <w:noProof w:val="0"/>
        </w:rPr>
        <w:t>Карактеристике соларне електране</w:t>
      </w:r>
    </w:p>
    <w:p w14:paraId="1794555F" w14:textId="600D5970" w:rsidR="00AD00B0" w:rsidRDefault="00AD00B0" w:rsidP="00AD00B0">
      <w:r w:rsidRPr="00AD00B0">
        <w:t xml:space="preserve">Соларни инвертор (тзв. соларни претварач, фотонапонски инвертор, фотонапонски претварач, </w:t>
      </w:r>
      <w:r w:rsidR="003E23A6">
        <w:rPr>
          <w:lang w:val="sr-Latn-RS"/>
        </w:rPr>
        <w:t>DC</w:t>
      </w:r>
      <w:r w:rsidRPr="00AD00B0">
        <w:t>/</w:t>
      </w:r>
      <w:r w:rsidR="003E23A6">
        <w:rPr>
          <w:lang w:val="sr-Latn-RS"/>
        </w:rPr>
        <w:t>AC</w:t>
      </w:r>
      <w:r w:rsidRPr="00AD00B0">
        <w:t xml:space="preserve"> претварач, измењивач) је кључна компонента мрежног соларног система. Соларни инвертори претварају </w:t>
      </w:r>
      <w:r w:rsidR="003E23A6">
        <w:rPr>
          <w:lang w:val="sr-Latn-RS"/>
        </w:rPr>
        <w:t>DC</w:t>
      </w:r>
      <w:r w:rsidRPr="00AD00B0">
        <w:t xml:space="preserve"> напон са фотонапонских модула у </w:t>
      </w:r>
      <w:r w:rsidR="003E23A6">
        <w:rPr>
          <w:lang w:val="sr-Latn-RS"/>
        </w:rPr>
        <w:t>AC</w:t>
      </w:r>
      <w:r w:rsidRPr="00AD00B0">
        <w:t xml:space="preserve"> напон којим се даље енергија  преноси у електричну мрежу</w:t>
      </w:r>
      <w:r w:rsidR="00FB598F">
        <w:rPr>
          <w:lang w:val="sr-Latn-RS"/>
        </w:rPr>
        <w:t xml:space="preserve">. </w:t>
      </w:r>
      <w:r w:rsidRPr="00AD00B0">
        <w:t>Енергија која је произведена у соларној електрани и предана у мрежу се мери путем бројила на основу чега произвођач врши обрачун и наплату испоручене енергије.</w:t>
      </w:r>
    </w:p>
    <w:p w14:paraId="2AA39FBE" w14:textId="751BC686" w:rsidR="003E23A6" w:rsidRDefault="00AB5343" w:rsidP="003E23A6">
      <w:pPr>
        <w:rPr>
          <w:rFonts w:cs="Segoe UI Light"/>
          <w:u w:val="single"/>
        </w:rPr>
      </w:pPr>
      <w:r>
        <w:rPr>
          <w:rFonts w:cs="Segoe UI Light"/>
          <w:u w:val="single"/>
        </w:rPr>
        <w:t>Фотонапонски модули</w:t>
      </w:r>
    </w:p>
    <w:p w14:paraId="0B64E060" w14:textId="016C89C2" w:rsidR="00AB5343" w:rsidRPr="00607E01" w:rsidRDefault="00AB5343" w:rsidP="00607E01">
      <w:r>
        <w:t>Као примарни извор електричне енергије користе се фотонапонски силицијумски монокристални модули снаге 530W</w:t>
      </w:r>
      <w:r>
        <w:rPr>
          <w:lang w:val="sr-Latn-RS"/>
        </w:rPr>
        <w:t>p</w:t>
      </w:r>
      <w:r>
        <w:t xml:space="preserve">, који се постављају на челично-алуминијску носећу конструкцију окренути према југу, са нагибом </w:t>
      </w:r>
      <w:r w:rsidRPr="0068242C">
        <w:t>од 25</w:t>
      </w:r>
      <w:r w:rsidRPr="0068242C">
        <w:rPr>
          <w:rFonts w:cs="Segoe UI Light"/>
        </w:rPr>
        <w:t>°</w:t>
      </w:r>
      <w:r w:rsidRPr="0068242C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9"/>
        <w:gridCol w:w="4378"/>
      </w:tblGrid>
      <w:tr w:rsidR="00076EE5" w:rsidRPr="00076EE5" w14:paraId="171B8404" w14:textId="77777777" w:rsidTr="006F3C4E">
        <w:trPr>
          <w:trHeight w:val="170"/>
          <w:tblHeader/>
        </w:trPr>
        <w:tc>
          <w:tcPr>
            <w:tcW w:w="5000" w:type="pct"/>
            <w:gridSpan w:val="2"/>
            <w:shd w:val="clear" w:color="auto" w:fill="E2EFD9" w:themeFill="accent6" w:themeFillTint="33"/>
            <w:noWrap/>
            <w:tcMar>
              <w:left w:w="28" w:type="dxa"/>
              <w:right w:w="28" w:type="dxa"/>
            </w:tcMar>
            <w:hideMark/>
          </w:tcPr>
          <w:p w14:paraId="51E9F2FC" w14:textId="096993E5" w:rsidR="00076EE5" w:rsidRPr="00076EE5" w:rsidRDefault="00CE6F39" w:rsidP="00CE6F39">
            <w:pPr>
              <w:spacing w:after="0" w:line="260" w:lineRule="atLeast"/>
              <w:jc w:val="center"/>
              <w:rPr>
                <w:sz w:val="20"/>
              </w:rPr>
            </w:pPr>
            <w:r>
              <w:rPr>
                <w:sz w:val="20"/>
              </w:rPr>
              <w:t>ПРОИЗВОЂАЧ</w:t>
            </w:r>
            <w:r w:rsidR="00076EE5" w:rsidRPr="00076EE5">
              <w:rPr>
                <w:sz w:val="20"/>
              </w:rPr>
              <w:t>: GROWAT</w:t>
            </w:r>
          </w:p>
        </w:tc>
      </w:tr>
      <w:tr w:rsidR="00076EE5" w:rsidRPr="00076EE5" w14:paraId="71AB1F68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15A45876" w14:textId="6D0B14AD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МОДЕЛ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5CE25386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GROWAT  TSM-DE21 -530 W</w:t>
            </w:r>
          </w:p>
        </w:tc>
      </w:tr>
      <w:tr w:rsidR="00076EE5" w:rsidRPr="00076EE5" w14:paraId="6352A9B4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4CE0CFEB" w14:textId="447392AA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ТЕХНОЛОГИЈА ИЗРАДЕ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67953D04" w14:textId="613F9DBA" w:rsidR="00076EE5" w:rsidRPr="00076EE5" w:rsidRDefault="00236942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монокристални</w:t>
            </w:r>
          </w:p>
        </w:tc>
      </w:tr>
      <w:tr w:rsidR="00076EE5" w:rsidRPr="00076EE5" w14:paraId="7511F55B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754543C4" w14:textId="5833648B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НАЗИВНА СНАГА</w:t>
            </w:r>
            <w:r w:rsidR="00076EE5" w:rsidRPr="00076EE5">
              <w:rPr>
                <w:sz w:val="20"/>
              </w:rPr>
              <w:t xml:space="preserve"> 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7D45AD30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530 Wp</w:t>
            </w:r>
          </w:p>
        </w:tc>
      </w:tr>
      <w:tr w:rsidR="00076EE5" w:rsidRPr="00076EE5" w14:paraId="72A3E0FA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4CFEAC0E" w14:textId="13C471F0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СТРУЈА КРАТКОГ СПОЈА</w:t>
            </w:r>
            <w:r w:rsidR="00076EE5" w:rsidRPr="00076EE5">
              <w:rPr>
                <w:sz w:val="20"/>
              </w:rPr>
              <w:t xml:space="preserve"> (Isc)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611B62A3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18,62 A</w:t>
            </w:r>
          </w:p>
        </w:tc>
      </w:tr>
      <w:tr w:rsidR="00076EE5" w:rsidRPr="00076EE5" w14:paraId="3E74208B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13FAC7E4" w14:textId="4E087E21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НАПОН ПРАЗНОГ ХОДА</w:t>
            </w:r>
            <w:r w:rsidR="00076EE5" w:rsidRPr="00076EE5">
              <w:rPr>
                <w:sz w:val="20"/>
              </w:rPr>
              <w:t xml:space="preserve"> (Uoc)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16D32D0E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46,1 V</w:t>
            </w:r>
          </w:p>
        </w:tc>
      </w:tr>
      <w:tr w:rsidR="00076EE5" w:rsidRPr="00076EE5" w14:paraId="248179D4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08113FA7" w14:textId="396D9E3C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НАЗИВНА СТРУЈА</w:t>
            </w:r>
            <w:r w:rsidR="00076EE5" w:rsidRPr="00076EE5">
              <w:rPr>
                <w:sz w:val="20"/>
              </w:rPr>
              <w:t xml:space="preserve"> (Impp)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18C3A444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17,55 A</w:t>
            </w:r>
          </w:p>
        </w:tc>
      </w:tr>
      <w:tr w:rsidR="00076EE5" w:rsidRPr="00076EE5" w14:paraId="311168F6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162B8B8A" w14:textId="7204A49C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НАЗИВНИ НАПОН</w:t>
            </w:r>
            <w:r w:rsidR="00076EE5" w:rsidRPr="00076EE5">
              <w:rPr>
                <w:sz w:val="20"/>
              </w:rPr>
              <w:t xml:space="preserve"> (Umpp)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1F94F897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38,2 V</w:t>
            </w:r>
          </w:p>
        </w:tc>
      </w:tr>
      <w:tr w:rsidR="00076EE5" w:rsidRPr="00076EE5" w14:paraId="19CBA823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03F47060" w14:textId="2BEF4B65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ТЕМПЕРАТУРНИ КОЕФИЦИЈЕНТ НАПОНА</w:t>
            </w:r>
            <w:r w:rsidR="00076EE5" w:rsidRPr="00076EE5">
              <w:rPr>
                <w:sz w:val="20"/>
              </w:rPr>
              <w:t xml:space="preserve"> (K_Uoc)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5387BF88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-0,25 %/K</w:t>
            </w:r>
          </w:p>
        </w:tc>
      </w:tr>
      <w:tr w:rsidR="00076EE5" w:rsidRPr="00076EE5" w14:paraId="000EE59A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34FE177D" w14:textId="6017E17C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МАКСИМАЛНИ НАПОН СИСТЕМА</w:t>
            </w:r>
            <w:r w:rsidR="00076EE5" w:rsidRPr="00076EE5">
              <w:rPr>
                <w:sz w:val="20"/>
              </w:rPr>
              <w:t xml:space="preserve"> (Umax)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12D7E8E9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1500 V</w:t>
            </w:r>
          </w:p>
        </w:tc>
      </w:tr>
      <w:tr w:rsidR="00076EE5" w:rsidRPr="00076EE5" w14:paraId="02B6CE6D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568AE5D6" w14:textId="3EAF0BF9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bookmarkStart w:id="263" w:name="_Hlk174694989"/>
            <w:r>
              <w:rPr>
                <w:sz w:val="20"/>
              </w:rPr>
              <w:t>ДИМЕНЗИЈЕ</w:t>
            </w:r>
            <w:r w:rsidR="00076EE5" w:rsidRPr="00076EE5">
              <w:rPr>
                <w:sz w:val="20"/>
              </w:rPr>
              <w:t xml:space="preserve">  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29A038FB" w14:textId="225924FC" w:rsidR="00076EE5" w:rsidRPr="00B75B3C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B75B3C">
              <w:rPr>
                <w:sz w:val="20"/>
              </w:rPr>
              <w:t>2384×1303×35 mm</w:t>
            </w:r>
          </w:p>
        </w:tc>
      </w:tr>
      <w:bookmarkEnd w:id="263"/>
      <w:tr w:rsidR="00076EE5" w:rsidRPr="00076EE5" w14:paraId="050B8C1A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3A19EBE3" w14:textId="15BCEF00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МАСА</w:t>
            </w:r>
            <w:r w:rsidR="00076EE5" w:rsidRPr="00076EE5">
              <w:rPr>
                <w:sz w:val="20"/>
              </w:rPr>
              <w:t xml:space="preserve"> 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0F7B3777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33,9 kg</w:t>
            </w:r>
          </w:p>
        </w:tc>
      </w:tr>
      <w:tr w:rsidR="00076EE5" w:rsidRPr="00076EE5" w14:paraId="69DE4CD8" w14:textId="77777777" w:rsidTr="00E47CD3">
        <w:trPr>
          <w:trHeight w:val="170"/>
        </w:trPr>
        <w:tc>
          <w:tcPr>
            <w:tcW w:w="2726" w:type="pct"/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270A79F1" w14:textId="40E17A66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ЕФИКАСНОСТ</w:t>
            </w:r>
          </w:p>
        </w:tc>
        <w:tc>
          <w:tcPr>
            <w:tcW w:w="2274" w:type="pct"/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57F4EABE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21,6 %</w:t>
            </w:r>
          </w:p>
        </w:tc>
      </w:tr>
      <w:tr w:rsidR="00076EE5" w:rsidRPr="00076EE5" w14:paraId="07130639" w14:textId="77777777" w:rsidTr="00607E01">
        <w:trPr>
          <w:trHeight w:val="170"/>
        </w:trPr>
        <w:tc>
          <w:tcPr>
            <w:tcW w:w="2726" w:type="pct"/>
            <w:tcBorders>
              <w:bottom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vAlign w:val="center"/>
            <w:hideMark/>
          </w:tcPr>
          <w:p w14:paraId="1036E1CC" w14:textId="48482ED6" w:rsidR="00076EE5" w:rsidRPr="00076EE5" w:rsidRDefault="00CE6F39" w:rsidP="00076EE5">
            <w:pPr>
              <w:spacing w:after="0" w:line="260" w:lineRule="atLeast"/>
              <w:jc w:val="left"/>
              <w:rPr>
                <w:sz w:val="20"/>
              </w:rPr>
            </w:pPr>
            <w:r>
              <w:rPr>
                <w:sz w:val="20"/>
              </w:rPr>
              <w:t>МАКСИМАЛНА СТРУЈА ОСИГУРАЧА</w:t>
            </w:r>
            <w:r w:rsidR="00076EE5" w:rsidRPr="00076EE5">
              <w:rPr>
                <w:sz w:val="20"/>
              </w:rPr>
              <w:t xml:space="preserve"> - Imax </w:t>
            </w:r>
          </w:p>
        </w:tc>
        <w:tc>
          <w:tcPr>
            <w:tcW w:w="2274" w:type="pct"/>
            <w:tcBorders>
              <w:bottom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vAlign w:val="center"/>
            <w:hideMark/>
          </w:tcPr>
          <w:p w14:paraId="24811518" w14:textId="77777777" w:rsidR="00076EE5" w:rsidRPr="00076EE5" w:rsidRDefault="00076EE5" w:rsidP="00076EE5">
            <w:pPr>
              <w:spacing w:after="0" w:line="260" w:lineRule="atLeast"/>
              <w:jc w:val="left"/>
              <w:rPr>
                <w:sz w:val="20"/>
              </w:rPr>
            </w:pPr>
            <w:r w:rsidRPr="00076EE5">
              <w:rPr>
                <w:sz w:val="20"/>
              </w:rPr>
              <w:t>30 A</w:t>
            </w:r>
          </w:p>
        </w:tc>
      </w:tr>
    </w:tbl>
    <w:p w14:paraId="2F9393FA" w14:textId="58E7E7A0" w:rsidR="00076EE5" w:rsidRPr="00076EE5" w:rsidRDefault="00076EE5" w:rsidP="00076EE5">
      <w:pPr>
        <w:jc w:val="center"/>
      </w:pPr>
      <w:r>
        <w:rPr>
          <w:b/>
          <w:noProof w:val="0"/>
        </w:rPr>
        <w:t xml:space="preserve">Табела </w:t>
      </w:r>
      <w:r w:rsidR="00A72318">
        <w:rPr>
          <w:b/>
          <w:noProof w:val="0"/>
          <w:lang w:val="sr-Latn-RS"/>
        </w:rPr>
        <w:t>5</w:t>
      </w:r>
      <w:r>
        <w:rPr>
          <w:b/>
          <w:noProof w:val="0"/>
          <w:lang w:val="sr-Latn-RS"/>
        </w:rPr>
        <w:t xml:space="preserve"> </w:t>
      </w:r>
      <w:r>
        <w:rPr>
          <w:b/>
          <w:noProof w:val="0"/>
        </w:rPr>
        <w:t xml:space="preserve">– </w:t>
      </w:r>
      <w:r>
        <w:rPr>
          <w:noProof w:val="0"/>
        </w:rPr>
        <w:t>Карактеристике фотонапонских модула</w:t>
      </w:r>
    </w:p>
    <w:p w14:paraId="434F3D28" w14:textId="47D0F4CD" w:rsidR="00607E01" w:rsidRDefault="00FC2613" w:rsidP="00FC2613">
      <w:r w:rsidRPr="00FC2613">
        <w:rPr>
          <w:lang w:val="sr-Latn-RS"/>
        </w:rPr>
        <w:t xml:space="preserve">Засењење стринга </w:t>
      </w:r>
      <w:r w:rsidR="00BD6797">
        <w:t>фотонапонских</w:t>
      </w:r>
      <w:r w:rsidRPr="00FC2613">
        <w:rPr>
          <w:lang w:val="sr-Latn-RS"/>
        </w:rPr>
        <w:t xml:space="preserve"> модула има велик</w:t>
      </w:r>
      <w:r w:rsidR="00236942">
        <w:t>и</w:t>
      </w:r>
      <w:r w:rsidRPr="00FC2613">
        <w:rPr>
          <w:lang w:val="sr-Latn-RS"/>
        </w:rPr>
        <w:t xml:space="preserve"> ут</w:t>
      </w:r>
      <w:r w:rsidR="00BD6797">
        <w:t>иц</w:t>
      </w:r>
      <w:r w:rsidRPr="00FC2613">
        <w:rPr>
          <w:lang w:val="sr-Latn-RS"/>
        </w:rPr>
        <w:t xml:space="preserve">ај на количину произведене енергије, посебно у зимском периоду. </w:t>
      </w:r>
      <w:r w:rsidR="008215DE">
        <w:t xml:space="preserve">Утицај </w:t>
      </w:r>
      <w:r w:rsidRPr="00FC2613">
        <w:rPr>
          <w:lang w:val="sr-Latn-RS"/>
        </w:rPr>
        <w:t xml:space="preserve">засењења је такав да у случају засењења само једног модула у серији, цела серија не производи електричну енергију. Због тога је код соларне </w:t>
      </w:r>
      <w:r w:rsidR="00996A80">
        <w:t>еле</w:t>
      </w:r>
      <w:r w:rsidRPr="00FC2613">
        <w:rPr>
          <w:lang w:val="sr-Latn-RS"/>
        </w:rPr>
        <w:t xml:space="preserve">ктране на земљи потребно одржавати </w:t>
      </w:r>
      <w:r w:rsidR="008215DE">
        <w:t xml:space="preserve">успостављени размак </w:t>
      </w:r>
      <w:r w:rsidR="00996A80">
        <w:t>између редова</w:t>
      </w:r>
      <w:r w:rsidR="008215DE">
        <w:t>.</w:t>
      </w:r>
    </w:p>
    <w:p w14:paraId="364C38C9" w14:textId="77777777" w:rsidR="00607E01" w:rsidRDefault="00607E01">
      <w:pPr>
        <w:suppressAutoHyphens w:val="0"/>
        <w:spacing w:after="0"/>
        <w:jc w:val="left"/>
      </w:pPr>
      <w:r>
        <w:br w:type="page"/>
      </w:r>
    </w:p>
    <w:p w14:paraId="3FAEBD92" w14:textId="176BA48C" w:rsidR="0024216C" w:rsidRPr="0024216C" w:rsidRDefault="0024216C" w:rsidP="00AD00B0">
      <w:pPr>
        <w:rPr>
          <w:rFonts w:cs="Segoe UI Light"/>
          <w:u w:val="single"/>
        </w:rPr>
      </w:pPr>
      <w:r>
        <w:rPr>
          <w:rFonts w:cs="Segoe UI Light"/>
          <w:u w:val="single"/>
        </w:rPr>
        <w:t>Инвентори</w:t>
      </w:r>
    </w:p>
    <w:p w14:paraId="78443776" w14:textId="40C25D90" w:rsidR="00271D02" w:rsidRPr="00271D02" w:rsidRDefault="00271D02" w:rsidP="00271D02">
      <w:pPr>
        <w:rPr>
          <w:rFonts w:cs="Segoe UI Light"/>
        </w:rPr>
      </w:pPr>
      <w:r w:rsidRPr="00271D02">
        <w:rPr>
          <w:rFonts w:cs="Segoe UI Light"/>
        </w:rPr>
        <w:t xml:space="preserve">Инвертори имају посебне функције прилагођене за рад са фотонапонским ћелијама. Три су кључна фактора која треба узети у обзир приликом избора инвертора фотонапонских система, а то су квалитет синусне струје, максимални напон и </w:t>
      </w:r>
      <w:r w:rsidR="0024216C">
        <w:rPr>
          <w:rFonts w:cs="Segoe UI Light"/>
        </w:rPr>
        <w:t>ефикасност</w:t>
      </w:r>
      <w:r w:rsidRPr="00271D02">
        <w:rPr>
          <w:rFonts w:cs="Segoe UI Light"/>
        </w:rPr>
        <w:t xml:space="preserve">. Фотонапонски </w:t>
      </w:r>
      <w:r w:rsidR="0024216C">
        <w:rPr>
          <w:rFonts w:cs="Segoe UI Light"/>
        </w:rPr>
        <w:t>и</w:t>
      </w:r>
      <w:r w:rsidRPr="00271D02">
        <w:rPr>
          <w:rFonts w:cs="Segoe UI Light"/>
        </w:rPr>
        <w:t xml:space="preserve">нвертори већином имају тзв. </w:t>
      </w:r>
      <w:r w:rsidR="0024216C">
        <w:rPr>
          <w:rFonts w:cs="Segoe UI Light"/>
          <w:lang w:val="sr-Latn-RS"/>
        </w:rPr>
        <w:t>MPPT</w:t>
      </w:r>
      <w:r w:rsidRPr="00271D02">
        <w:rPr>
          <w:rFonts w:cs="Segoe UI Light"/>
        </w:rPr>
        <w:t xml:space="preserve"> улазе на </w:t>
      </w:r>
      <w:r w:rsidR="0024216C">
        <w:rPr>
          <w:rFonts w:cs="Segoe UI Light"/>
          <w:lang w:val="sr-Latn-RS"/>
        </w:rPr>
        <w:t>DC</w:t>
      </w:r>
      <w:r w:rsidRPr="00271D02">
        <w:rPr>
          <w:rFonts w:cs="Segoe UI Light"/>
        </w:rPr>
        <w:t xml:space="preserve"> страни тј. интелигентно праћење улазног напона из соларних панела, који омогућава соларном модулу да ради на максималној снази.</w:t>
      </w:r>
      <w:r w:rsidR="0024216C">
        <w:rPr>
          <w:rFonts w:cs="Segoe UI Light"/>
        </w:rPr>
        <w:t xml:space="preserve"> Е</w:t>
      </w:r>
      <w:r w:rsidRPr="00271D02">
        <w:rPr>
          <w:rFonts w:cs="Segoe UI Light"/>
        </w:rPr>
        <w:t>фикасност</w:t>
      </w:r>
      <w:r w:rsidR="0024216C">
        <w:rPr>
          <w:rFonts w:cs="Segoe UI Light"/>
        </w:rPr>
        <w:t xml:space="preserve"> се повећава</w:t>
      </w:r>
      <w:r w:rsidRPr="00271D02">
        <w:rPr>
          <w:rFonts w:cs="Segoe UI Light"/>
        </w:rPr>
        <w:t xml:space="preserve"> од 10% до 30%.</w:t>
      </w:r>
    </w:p>
    <w:p w14:paraId="6C10996F" w14:textId="77777777" w:rsidR="00271D02" w:rsidRPr="00271D02" w:rsidRDefault="00271D02" w:rsidP="00271D02">
      <w:pPr>
        <w:rPr>
          <w:rFonts w:cs="Segoe UI Light"/>
        </w:rPr>
      </w:pPr>
      <w:r w:rsidRPr="00271D02">
        <w:rPr>
          <w:rFonts w:cs="Segoe UI Light"/>
        </w:rPr>
        <w:t>Инвертор мора бити опремљен са:</w:t>
      </w:r>
    </w:p>
    <w:p w14:paraId="53DB22FF" w14:textId="52A54C32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ind w:left="1071" w:hanging="357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уређајем за аутоматску синкронизацију постројења сунчане електране и НН мреже</w:t>
      </w:r>
    </w:p>
    <w:p w14:paraId="18DA6B3A" w14:textId="585BB6D8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системом за праћењем валног облика напона НН мреже</w:t>
      </w:r>
    </w:p>
    <w:p w14:paraId="0E505AB4" w14:textId="768ED6B5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заштитним уређајем (</w:t>
      </w:r>
      <w:r w:rsidR="0024216C">
        <w:rPr>
          <w:rFonts w:ascii="Segoe UI Light" w:eastAsia="Times New Roman" w:hAnsi="Segoe UI Light" w:cs="Segoe UI Light"/>
          <w:noProof/>
          <w:kern w:val="0"/>
          <w:szCs w:val="20"/>
          <w:lang w:val="sr-Latn-RS" w:eastAsia="ar-SA" w:bidi="ar-SA"/>
        </w:rPr>
        <w:t>U</w:t>
      </w: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&lt;, </w:t>
      </w:r>
      <w:r w:rsidR="0024216C">
        <w:rPr>
          <w:rFonts w:ascii="Segoe UI Light" w:eastAsia="Times New Roman" w:hAnsi="Segoe UI Light" w:cs="Segoe UI Light"/>
          <w:noProof/>
          <w:kern w:val="0"/>
          <w:szCs w:val="20"/>
          <w:lang w:val="sr-Latn-RS" w:eastAsia="ar-SA" w:bidi="ar-SA"/>
        </w:rPr>
        <w:t>U</w:t>
      </w: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&gt;, </w:t>
      </w:r>
      <w:r w:rsidR="0024216C">
        <w:rPr>
          <w:rFonts w:ascii="Segoe UI Light" w:eastAsia="Times New Roman" w:hAnsi="Segoe UI Light" w:cs="Segoe UI Light"/>
          <w:noProof/>
          <w:kern w:val="0"/>
          <w:szCs w:val="20"/>
          <w:lang w:val="sr-Latn-RS" w:eastAsia="ar-SA" w:bidi="ar-SA"/>
        </w:rPr>
        <w:t>f</w:t>
      </w: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&lt;, </w:t>
      </w:r>
      <w:r w:rsidR="0024216C">
        <w:rPr>
          <w:rFonts w:ascii="Segoe UI Light" w:eastAsia="Times New Roman" w:hAnsi="Segoe UI Light" w:cs="Segoe UI Light"/>
          <w:noProof/>
          <w:kern w:val="0"/>
          <w:szCs w:val="20"/>
          <w:lang w:val="sr-Latn-RS" w:eastAsia="ar-SA" w:bidi="ar-SA"/>
        </w:rPr>
        <w:t>f</w:t>
      </w: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&gt;)</w:t>
      </w:r>
    </w:p>
    <w:p w14:paraId="3BB45B92" w14:textId="04224A36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системом заштите од ињектирања истосмерне струје у мрежу </w:t>
      </w:r>
    </w:p>
    <w:p w14:paraId="1129C204" w14:textId="51CDFB84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уређајем за надзор капацитивне струје</w:t>
      </w:r>
    </w:p>
    <w:p w14:paraId="0A04BBFE" w14:textId="3C73C585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уређајем за искључење с мреже и укључење на мрежу (искључење с мреже у случају недозвољеног погона и укључење на мрежу након испуњења услова паралелног рада)</w:t>
      </w:r>
    </w:p>
    <w:p w14:paraId="72ACBD03" w14:textId="09CBA786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пренапонском заштитом на </w:t>
      </w:r>
      <w:r w:rsidR="0024216C"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DC </w:t>
      </w: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и </w:t>
      </w:r>
      <w:r w:rsidR="0024216C">
        <w:rPr>
          <w:rFonts w:ascii="Segoe UI Light" w:eastAsia="Times New Roman" w:hAnsi="Segoe UI Light" w:cs="Segoe UI Light"/>
          <w:noProof/>
          <w:kern w:val="0"/>
          <w:szCs w:val="20"/>
          <w:lang w:val="sr-Latn-RS" w:eastAsia="ar-SA" w:bidi="ar-SA"/>
        </w:rPr>
        <w:t>AC</w:t>
      </w: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 xml:space="preserve"> страни</w:t>
      </w:r>
    </w:p>
    <w:p w14:paraId="67DC0FB4" w14:textId="6B72866B" w:rsidR="00271D02" w:rsidRPr="0024216C" w:rsidRDefault="00271D02" w:rsidP="0024216C">
      <w:pPr>
        <w:pStyle w:val="ListParagraph"/>
        <w:numPr>
          <w:ilvl w:val="0"/>
          <w:numId w:val="35"/>
        </w:numPr>
        <w:spacing w:after="60"/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</w:pPr>
      <w:r w:rsidRPr="0024216C">
        <w:rPr>
          <w:rFonts w:ascii="Segoe UI Light" w:eastAsia="Times New Roman" w:hAnsi="Segoe UI Light" w:cs="Segoe UI Light"/>
          <w:noProof/>
          <w:kern w:val="0"/>
          <w:szCs w:val="20"/>
          <w:lang w:val="sr-Cyrl-RS" w:eastAsia="ar-SA" w:bidi="ar-SA"/>
        </w:rPr>
        <w:t>заштитним уређајем диференцијалне струје</w:t>
      </w:r>
    </w:p>
    <w:p w14:paraId="174C8501" w14:textId="7060CF49" w:rsidR="00271D02" w:rsidRPr="00271D02" w:rsidRDefault="00271D02" w:rsidP="00271D02">
      <w:pPr>
        <w:rPr>
          <w:rFonts w:cs="Segoe UI Light"/>
        </w:rPr>
      </w:pPr>
      <w:r w:rsidRPr="00271D02">
        <w:rPr>
          <w:rFonts w:cs="Segoe UI Light"/>
        </w:rPr>
        <w:t xml:space="preserve">Претварачи се могу повезати са рачунаром, локално или путем интернета, и тако пратити стање производње, електричне вредности на </w:t>
      </w:r>
      <w:r w:rsidR="0024216C" w:rsidRPr="0024216C">
        <w:rPr>
          <w:rFonts w:cs="Segoe UI Light"/>
        </w:rPr>
        <w:t>DC и AC страни</w:t>
      </w:r>
      <w:r w:rsidR="0024216C">
        <w:rPr>
          <w:rFonts w:cs="Segoe UI Light"/>
          <w:lang w:val="sr-Latn-RS"/>
        </w:rPr>
        <w:t xml:space="preserve"> </w:t>
      </w:r>
      <w:r w:rsidR="0024216C">
        <w:rPr>
          <w:rFonts w:cs="Segoe UI Light"/>
        </w:rPr>
        <w:t xml:space="preserve">и </w:t>
      </w:r>
      <w:r w:rsidRPr="00271D02">
        <w:rPr>
          <w:rFonts w:cs="Segoe UI Light"/>
        </w:rPr>
        <w:t>вршити подеш</w:t>
      </w:r>
      <w:r w:rsidR="0024216C">
        <w:rPr>
          <w:rFonts w:cs="Segoe UI Light"/>
        </w:rPr>
        <w:t>ава</w:t>
      </w:r>
      <w:r w:rsidRPr="00271D02">
        <w:rPr>
          <w:rFonts w:cs="Segoe UI Light"/>
        </w:rPr>
        <w:t xml:space="preserve">ње параметара система и заштите. Претварач је опремљен </w:t>
      </w:r>
      <w:r w:rsidR="0024216C">
        <w:rPr>
          <w:rFonts w:cs="Segoe UI Light"/>
          <w:lang w:val="sr-Latn-RS"/>
        </w:rPr>
        <w:t>LCD</w:t>
      </w:r>
      <w:r w:rsidRPr="00271D02">
        <w:rPr>
          <w:rFonts w:cs="Segoe UI Light"/>
        </w:rPr>
        <w:t xml:space="preserve"> ел</w:t>
      </w:r>
      <w:r w:rsidR="0024216C">
        <w:rPr>
          <w:rFonts w:cs="Segoe UI Light"/>
        </w:rPr>
        <w:t>е</w:t>
      </w:r>
      <w:r w:rsidRPr="00271D02">
        <w:rPr>
          <w:rFonts w:cs="Segoe UI Light"/>
        </w:rPr>
        <w:t>ктраном или сигнализацијом</w:t>
      </w:r>
      <w:r w:rsidR="0024216C">
        <w:rPr>
          <w:rFonts w:cs="Segoe UI Light"/>
          <w:lang w:val="sr-Latn-RS"/>
        </w:rPr>
        <w:t>,</w:t>
      </w:r>
      <w:r w:rsidRPr="00271D02">
        <w:rPr>
          <w:rFonts w:cs="Segoe UI Light"/>
        </w:rPr>
        <w:t xml:space="preserve"> где се може пратити стање производње, као и електричне вредности на </w:t>
      </w:r>
      <w:r w:rsidR="0024216C" w:rsidRPr="0024216C">
        <w:rPr>
          <w:rFonts w:cs="Segoe UI Light"/>
        </w:rPr>
        <w:t>DC и AC страни</w:t>
      </w:r>
      <w:r w:rsidR="0024216C">
        <w:rPr>
          <w:rFonts w:cs="Segoe UI Light"/>
          <w:lang w:val="sr-Latn-RS"/>
        </w:rPr>
        <w:t>.</w:t>
      </w:r>
      <w:r w:rsidR="0024216C" w:rsidRPr="0024216C">
        <w:rPr>
          <w:rFonts w:cs="Segoe UI Light"/>
        </w:rPr>
        <w:t xml:space="preserve"> </w:t>
      </w:r>
      <w:r w:rsidRPr="00271D02">
        <w:rPr>
          <w:rFonts w:cs="Segoe UI Light"/>
        </w:rPr>
        <w:t>Подеш</w:t>
      </w:r>
      <w:r w:rsidR="0024216C">
        <w:rPr>
          <w:rFonts w:cs="Segoe UI Light"/>
        </w:rPr>
        <w:t>ава</w:t>
      </w:r>
      <w:r w:rsidRPr="00271D02">
        <w:rPr>
          <w:rFonts w:cs="Segoe UI Light"/>
        </w:rPr>
        <w:t>ња прорадних вредности заштите које делују на прораду уређаја за искључење с мреже морају бити усуглашена са оператором дистрибутивног система (ОДС).</w:t>
      </w:r>
    </w:p>
    <w:p w14:paraId="5B089D82" w14:textId="5379BDB4" w:rsidR="00271D02" w:rsidRPr="00271D02" w:rsidRDefault="00271D02" w:rsidP="00271D02">
      <w:pPr>
        <w:rPr>
          <w:rFonts w:cs="Segoe UI Light"/>
        </w:rPr>
      </w:pPr>
      <w:r w:rsidRPr="00271D02">
        <w:rPr>
          <w:rFonts w:cs="Segoe UI Light"/>
        </w:rPr>
        <w:t xml:space="preserve">За соларну електрану је одабран је претварач </w:t>
      </w:r>
      <w:r w:rsidR="0024216C" w:rsidRPr="00C24D68">
        <w:rPr>
          <w:rFonts w:cs="Segoe UI Light"/>
          <w:szCs w:val="22"/>
        </w:rPr>
        <w:t>GROWAT 100 TL3</w:t>
      </w:r>
      <w:r w:rsidR="0024216C">
        <w:rPr>
          <w:rFonts w:cs="Segoe UI Light"/>
          <w:szCs w:val="22"/>
        </w:rPr>
        <w:t xml:space="preserve"> </w:t>
      </w:r>
      <w:r w:rsidRPr="0024216C">
        <w:rPr>
          <w:rFonts w:cs="Segoe UI Light"/>
          <w:szCs w:val="22"/>
        </w:rPr>
        <w:t>излазне</w:t>
      </w:r>
      <w:r w:rsidRPr="00271D02">
        <w:rPr>
          <w:rFonts w:cs="Segoe UI Light"/>
        </w:rPr>
        <w:t xml:space="preserve"> </w:t>
      </w:r>
      <w:r w:rsidR="0024216C" w:rsidRPr="0024216C">
        <w:rPr>
          <w:rFonts w:cs="Segoe UI Light"/>
        </w:rPr>
        <w:t>AC</w:t>
      </w:r>
      <w:r w:rsidRPr="00271D02">
        <w:rPr>
          <w:rFonts w:cs="Segoe UI Light"/>
        </w:rPr>
        <w:t xml:space="preserve"> снаге 50</w:t>
      </w:r>
      <w:r w:rsidR="0024216C">
        <w:rPr>
          <w:rFonts w:cs="Segoe UI Light"/>
          <w:lang w:val="sr-Latn-RS"/>
        </w:rPr>
        <w:t>k</w:t>
      </w:r>
      <w:r w:rsidRPr="00271D02">
        <w:rPr>
          <w:rFonts w:cs="Segoe UI Light"/>
        </w:rPr>
        <w:t xml:space="preserve">W, који по својим карактеристикама, улазним напонским и струјним ограничењима покрива радно подручје фотонапонског поља у свим </w:t>
      </w:r>
      <w:r w:rsidR="0024216C">
        <w:rPr>
          <w:rFonts w:cs="Segoe UI Light"/>
        </w:rPr>
        <w:t>условима</w:t>
      </w:r>
      <w:r w:rsidRPr="00271D02">
        <w:rPr>
          <w:rFonts w:cs="Segoe UI Light"/>
        </w:rPr>
        <w:t>, а њихов укупан број је одређен бројем и снагом ФН панела. Претварачи имају укупну излазну снагу 100</w:t>
      </w:r>
      <w:r w:rsidR="0024216C">
        <w:rPr>
          <w:rFonts w:cs="Segoe UI Light"/>
          <w:lang w:val="sr-Latn-RS"/>
        </w:rPr>
        <w:t>k</w:t>
      </w:r>
      <w:r w:rsidRPr="00271D02">
        <w:rPr>
          <w:rFonts w:cs="Segoe UI Light"/>
        </w:rPr>
        <w:t xml:space="preserve">W са уграђеним системом за праћење тачке максималне снаге </w:t>
      </w:r>
      <w:r w:rsidR="0024216C" w:rsidRPr="0024216C">
        <w:rPr>
          <w:rFonts w:cs="Segoe UI Light"/>
        </w:rPr>
        <w:t>MPPT</w:t>
      </w:r>
      <w:r w:rsidRPr="00271D02">
        <w:rPr>
          <w:rFonts w:cs="Segoe UI Light"/>
        </w:rPr>
        <w:t xml:space="preserve"> фотонапонског поља. Изведени су у полупроводничкој технологији без трансформатора </w:t>
      </w:r>
      <w:r w:rsidR="0024216C">
        <w:rPr>
          <w:rFonts w:cs="Segoe UI Light"/>
        </w:rPr>
        <w:t xml:space="preserve">и имају </w:t>
      </w:r>
      <w:r w:rsidRPr="00271D02">
        <w:rPr>
          <w:rFonts w:cs="Segoe UI Light"/>
        </w:rPr>
        <w:t>висок</w:t>
      </w:r>
      <w:r w:rsidR="0024216C">
        <w:rPr>
          <w:rFonts w:cs="Segoe UI Light"/>
        </w:rPr>
        <w:t>у</w:t>
      </w:r>
      <w:r w:rsidRPr="00271D02">
        <w:rPr>
          <w:rFonts w:cs="Segoe UI Light"/>
        </w:rPr>
        <w:t xml:space="preserve"> поуздано</w:t>
      </w:r>
      <w:r w:rsidR="0024216C">
        <w:rPr>
          <w:rFonts w:cs="Segoe UI Light"/>
        </w:rPr>
        <w:t>ст</w:t>
      </w:r>
      <w:r w:rsidRPr="00271D02">
        <w:rPr>
          <w:rFonts w:cs="Segoe UI Light"/>
        </w:rPr>
        <w:t>, тихи рад, висок</w:t>
      </w:r>
      <w:r w:rsidR="0024216C">
        <w:rPr>
          <w:rFonts w:cs="Segoe UI Light"/>
        </w:rPr>
        <w:t>у ефикасност</w:t>
      </w:r>
      <w:r w:rsidRPr="00271D02">
        <w:rPr>
          <w:rFonts w:cs="Segoe UI Light"/>
        </w:rPr>
        <w:t xml:space="preserve"> и ниск</w:t>
      </w:r>
      <w:r w:rsidR="0024216C">
        <w:rPr>
          <w:rFonts w:cs="Segoe UI Light"/>
        </w:rPr>
        <w:t>о</w:t>
      </w:r>
      <w:r w:rsidRPr="00271D02">
        <w:rPr>
          <w:rFonts w:cs="Segoe UI Light"/>
        </w:rPr>
        <w:t xml:space="preserve"> загр</w:t>
      </w:r>
      <w:r w:rsidR="0024216C">
        <w:rPr>
          <w:rFonts w:cs="Segoe UI Light"/>
        </w:rPr>
        <w:t>е</w:t>
      </w:r>
      <w:r w:rsidRPr="00271D02">
        <w:rPr>
          <w:rFonts w:cs="Segoe UI Light"/>
        </w:rPr>
        <w:t>вање.</w:t>
      </w:r>
    </w:p>
    <w:tbl>
      <w:tblPr>
        <w:tblW w:w="5000" w:type="pct"/>
        <w:jc w:val="center"/>
        <w:tblBorders>
          <w:top w:val="single" w:sz="4" w:space="0" w:color="C45911"/>
          <w:left w:val="single" w:sz="4" w:space="0" w:color="C45911"/>
          <w:bottom w:val="single" w:sz="4" w:space="0" w:color="C45911"/>
          <w:right w:val="single" w:sz="4" w:space="0" w:color="C45911"/>
          <w:insideH w:val="single" w:sz="4" w:space="0" w:color="C45911"/>
        </w:tblBorders>
        <w:tblLook w:val="04A0" w:firstRow="1" w:lastRow="0" w:firstColumn="1" w:lastColumn="0" w:noHBand="0" w:noVBand="1"/>
      </w:tblPr>
      <w:tblGrid>
        <w:gridCol w:w="5389"/>
        <w:gridCol w:w="4238"/>
      </w:tblGrid>
      <w:tr w:rsidR="00076EE5" w:rsidRPr="00C24D68" w14:paraId="5DC4E4C9" w14:textId="77777777" w:rsidTr="00076EE5">
        <w:trPr>
          <w:trHeight w:val="170"/>
          <w:jc w:val="center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C5E0B3" w:themeFill="accent6" w:themeFillTint="66"/>
            <w:noWrap/>
            <w:tcMar>
              <w:left w:w="28" w:type="dxa"/>
              <w:right w:w="28" w:type="dxa"/>
            </w:tcMar>
            <w:vAlign w:val="center"/>
            <w:hideMark/>
          </w:tcPr>
          <w:p w14:paraId="44E3446D" w14:textId="3594E930" w:rsidR="00076EE5" w:rsidRPr="00C24D68" w:rsidRDefault="00076EE5" w:rsidP="00076EE5">
            <w:pPr>
              <w:spacing w:after="0" w:line="260" w:lineRule="atLeast"/>
              <w:jc w:val="center"/>
              <w:rPr>
                <w:rFonts w:ascii="Segoe Ul Light" w:hAnsi="Segoe Ul Light" w:cs="Arial"/>
                <w:noProof w:val="0"/>
                <w:color w:val="000000"/>
                <w:sz w:val="20"/>
                <w:lang w:val="sl-SI" w:eastAsia="zh-CN"/>
              </w:rPr>
            </w:pPr>
            <w:r w:rsidRPr="00471A85">
              <w:rPr>
                <w:rFonts w:ascii="Segoe Ul Light" w:hAnsi="Segoe Ul Light"/>
                <w:sz w:val="20"/>
                <w:lang w:val="sr-Latn-RS"/>
              </w:rPr>
              <w:t>ИНВЕРТОРИ</w:t>
            </w:r>
          </w:p>
        </w:tc>
      </w:tr>
      <w:tr w:rsidR="00C24D68" w:rsidRPr="00C24D68" w14:paraId="6D62D06F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6589CF08" w14:textId="70DB96FB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471A85">
              <w:rPr>
                <w:rFonts w:cs="Segoe UI Light"/>
                <w:sz w:val="20"/>
              </w:rPr>
              <w:t>МОДЕЛ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72D841D7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GROWAT 100 TL3</w:t>
            </w:r>
          </w:p>
        </w:tc>
      </w:tr>
      <w:tr w:rsidR="00C24D68" w:rsidRPr="00C24D68" w14:paraId="3A0D749E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02E331EE" w14:textId="5662C9E0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471A85">
              <w:rPr>
                <w:rFonts w:cs="Segoe UI Light"/>
                <w:sz w:val="20"/>
              </w:rPr>
              <w:t>МАКСИМАЛНА DC СНАГА (Пмаx)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60FF37D3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138 kWp</w:t>
            </w:r>
          </w:p>
        </w:tc>
      </w:tr>
      <w:tr w:rsidR="00C24D68" w:rsidRPr="00C24D68" w14:paraId="036E9C8A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313FAF82" w14:textId="0840261E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 xml:space="preserve">МАКСИМАЛНИ </w:t>
            </w:r>
            <w:r w:rsidR="00C24D68" w:rsidRPr="00C24D68">
              <w:rPr>
                <w:rFonts w:cs="Segoe UI Light"/>
                <w:sz w:val="20"/>
              </w:rPr>
              <w:t xml:space="preserve">DC </w:t>
            </w:r>
            <w:r>
              <w:rPr>
                <w:rFonts w:cs="Segoe UI Light"/>
                <w:sz w:val="20"/>
              </w:rPr>
              <w:t>НАПОН</w:t>
            </w:r>
            <w:r w:rsidR="00C24D68" w:rsidRPr="00C24D68">
              <w:rPr>
                <w:rFonts w:cs="Segoe UI Light"/>
                <w:sz w:val="20"/>
              </w:rPr>
              <w:t xml:space="preserve"> (Uinp max) 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733CED75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1500 V</w:t>
            </w:r>
          </w:p>
        </w:tc>
      </w:tr>
      <w:tr w:rsidR="00C24D68" w:rsidRPr="00C24D68" w14:paraId="12D601EE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45781780" w14:textId="3AFED784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>РАСПОН</w:t>
            </w:r>
            <w:r w:rsidR="00C24D68" w:rsidRPr="00C24D68">
              <w:rPr>
                <w:rFonts w:cs="Segoe UI Light"/>
                <w:sz w:val="20"/>
              </w:rPr>
              <w:t xml:space="preserve"> DC </w:t>
            </w:r>
            <w:r>
              <w:rPr>
                <w:rFonts w:cs="Segoe UI Light"/>
                <w:sz w:val="20"/>
              </w:rPr>
              <w:t>НАПОНА</w:t>
            </w:r>
            <w:r w:rsidR="00C24D68" w:rsidRPr="00C24D68">
              <w:rPr>
                <w:rFonts w:cs="Segoe UI Light"/>
                <w:sz w:val="20"/>
              </w:rPr>
              <w:t xml:space="preserve"> (MPP)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2B2A5A46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591-1300 V</w:t>
            </w:r>
          </w:p>
        </w:tc>
      </w:tr>
      <w:tr w:rsidR="00C24D68" w:rsidRPr="00C24D68" w14:paraId="08419E15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3714BA6A" w14:textId="5D348B53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471A85">
              <w:rPr>
                <w:sz w:val="20"/>
                <w:lang w:val="sr-Latn-RS"/>
              </w:rPr>
              <w:t>МАКСИМАЛНА УЛАЗНА СТРУЈА</w:t>
            </w:r>
            <w:r w:rsidRPr="00B82A7E">
              <w:rPr>
                <w:lang w:val="sr-Latn-RS"/>
              </w:rPr>
              <w:t xml:space="preserve"> </w:t>
            </w:r>
            <w:r w:rsidR="00C24D68" w:rsidRPr="00C24D68">
              <w:rPr>
                <w:rFonts w:cs="Segoe UI Light"/>
                <w:sz w:val="20"/>
              </w:rPr>
              <w:t>(Impp_max)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31403BC4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160 A</w:t>
            </w:r>
          </w:p>
        </w:tc>
      </w:tr>
      <w:tr w:rsidR="00C24D68" w:rsidRPr="00C24D68" w14:paraId="192970DA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585A30DE" w14:textId="6669F435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 xml:space="preserve">БРОЈ </w:t>
            </w:r>
            <w:r w:rsidR="00C24D68" w:rsidRPr="00C24D68">
              <w:rPr>
                <w:rFonts w:cs="Segoe UI Light"/>
                <w:sz w:val="20"/>
              </w:rPr>
              <w:t xml:space="preserve">DC </w:t>
            </w:r>
            <w:r>
              <w:rPr>
                <w:rFonts w:cs="Segoe UI Light"/>
                <w:sz w:val="20"/>
              </w:rPr>
              <w:t>УЛАЗА</w:t>
            </w:r>
            <w:r w:rsidR="00C24D68" w:rsidRPr="00C24D68">
              <w:rPr>
                <w:rFonts w:cs="Segoe UI Light"/>
                <w:sz w:val="20"/>
              </w:rPr>
              <w:t xml:space="preserve"> (Ninp) 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1711990E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1-2</w:t>
            </w:r>
          </w:p>
        </w:tc>
      </w:tr>
      <w:tr w:rsidR="00C24D68" w:rsidRPr="00C24D68" w14:paraId="72B48CC6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65DB089A" w14:textId="3A066B0F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 xml:space="preserve">БРОЈ </w:t>
            </w:r>
            <w:r w:rsidR="00C24D68" w:rsidRPr="00C24D68">
              <w:rPr>
                <w:rFonts w:cs="Segoe UI Light"/>
                <w:sz w:val="20"/>
              </w:rPr>
              <w:t xml:space="preserve">MPP </w:t>
            </w:r>
            <w:r>
              <w:rPr>
                <w:rFonts w:cs="Segoe UI Light"/>
                <w:sz w:val="20"/>
              </w:rPr>
              <w:t>УЛАЗА</w:t>
            </w:r>
            <w:r w:rsidR="00C24D68" w:rsidRPr="00C24D68">
              <w:rPr>
                <w:rFonts w:cs="Segoe UI Light"/>
                <w:sz w:val="20"/>
              </w:rPr>
              <w:t xml:space="preserve"> (Nmpp)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1EE5D8A2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1</w:t>
            </w:r>
          </w:p>
        </w:tc>
      </w:tr>
      <w:tr w:rsidR="00C24D68" w:rsidRPr="00C24D68" w14:paraId="447E8EB0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1389848A" w14:textId="6E0A1203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471A85">
              <w:rPr>
                <w:sz w:val="20"/>
                <w:lang w:val="sr-Latn-RS"/>
              </w:rPr>
              <w:t>МАКСИМАЛНА</w:t>
            </w:r>
            <w:r w:rsidR="00C24D68" w:rsidRPr="00C24D68">
              <w:rPr>
                <w:rFonts w:cs="Segoe UI Light"/>
                <w:sz w:val="20"/>
              </w:rPr>
              <w:t xml:space="preserve"> AC </w:t>
            </w:r>
            <w:r>
              <w:rPr>
                <w:rFonts w:cs="Segoe UI Light"/>
                <w:sz w:val="20"/>
              </w:rPr>
              <w:t>СНАГА</w:t>
            </w:r>
            <w:r w:rsidR="00C24D68" w:rsidRPr="00C24D68">
              <w:rPr>
                <w:rFonts w:cs="Segoe UI Light"/>
                <w:sz w:val="20"/>
              </w:rPr>
              <w:t xml:space="preserve"> (Pn) 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1DAE584F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55 kW</w:t>
            </w:r>
          </w:p>
        </w:tc>
      </w:tr>
      <w:tr w:rsidR="00C24D68" w:rsidRPr="00C24D68" w14:paraId="10384058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4634D46C" w14:textId="4F953B0C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 xml:space="preserve">НАЗИВНИ </w:t>
            </w:r>
            <w:r w:rsidR="00C24D68" w:rsidRPr="00C24D68">
              <w:rPr>
                <w:rFonts w:cs="Segoe UI Light"/>
                <w:sz w:val="20"/>
              </w:rPr>
              <w:t xml:space="preserve">AC </w:t>
            </w:r>
            <w:r>
              <w:rPr>
                <w:rFonts w:cs="Segoe UI Light"/>
                <w:sz w:val="20"/>
              </w:rPr>
              <w:t>НАПОН</w:t>
            </w:r>
            <w:r w:rsidR="00C24D68" w:rsidRPr="00C24D68">
              <w:rPr>
                <w:rFonts w:cs="Segoe UI Light"/>
                <w:sz w:val="20"/>
              </w:rPr>
              <w:t xml:space="preserve"> (Un)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73C60EF2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400 V</w:t>
            </w:r>
          </w:p>
        </w:tc>
      </w:tr>
      <w:tr w:rsidR="00C24D68" w:rsidRPr="00C24D68" w14:paraId="5C231253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59092F22" w14:textId="0617DF6F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>МАКСИМАЛНА</w:t>
            </w:r>
            <w:r w:rsidR="00C24D68" w:rsidRPr="00C24D68">
              <w:rPr>
                <w:rFonts w:cs="Segoe UI Light"/>
                <w:sz w:val="20"/>
              </w:rPr>
              <w:t xml:space="preserve"> AC </w:t>
            </w:r>
            <w:r>
              <w:rPr>
                <w:rFonts w:cs="Segoe UI Light"/>
                <w:sz w:val="20"/>
              </w:rPr>
              <w:t>СТРУЈА</w:t>
            </w:r>
            <w:r w:rsidR="00C24D68" w:rsidRPr="00C24D68">
              <w:rPr>
                <w:rFonts w:cs="Segoe UI Light"/>
                <w:sz w:val="20"/>
              </w:rPr>
              <w:t xml:space="preserve"> (Imax)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506209E9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132,3 A</w:t>
            </w:r>
          </w:p>
        </w:tc>
      </w:tr>
      <w:tr w:rsidR="00C24D68" w:rsidRPr="00C24D68" w14:paraId="28A642F3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4882DC75" w14:textId="3EB99EC0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>ФАКТОР СНАГЕ</w:t>
            </w:r>
            <w:r w:rsidR="00C24D68" w:rsidRPr="00C24D68">
              <w:rPr>
                <w:rFonts w:cs="Segoe UI Light"/>
                <w:sz w:val="20"/>
              </w:rPr>
              <w:t xml:space="preserve"> (PF)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5F505A54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0-1</w:t>
            </w:r>
          </w:p>
        </w:tc>
      </w:tr>
      <w:tr w:rsidR="00C24D68" w:rsidRPr="00C24D68" w14:paraId="1BF04795" w14:textId="77777777" w:rsidTr="00607E01">
        <w:trPr>
          <w:trHeight w:val="170"/>
          <w:jc w:val="center"/>
        </w:trPr>
        <w:tc>
          <w:tcPr>
            <w:tcW w:w="27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  <w:tcMar>
              <w:left w:w="28" w:type="dxa"/>
              <w:right w:w="28" w:type="dxa"/>
            </w:tcMar>
            <w:hideMark/>
          </w:tcPr>
          <w:p w14:paraId="0D63367A" w14:textId="122E148A" w:rsidR="00C24D68" w:rsidRPr="00C24D68" w:rsidRDefault="00471A85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>
              <w:rPr>
                <w:rFonts w:cs="Segoe UI Light"/>
                <w:sz w:val="20"/>
              </w:rPr>
              <w:t>ЕФИКАСНОСТ</w:t>
            </w:r>
          </w:p>
        </w:tc>
        <w:tc>
          <w:tcPr>
            <w:tcW w:w="2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left w:w="28" w:type="dxa"/>
              <w:right w:w="28" w:type="dxa"/>
            </w:tcMar>
            <w:hideMark/>
          </w:tcPr>
          <w:p w14:paraId="322DA3C3" w14:textId="77777777" w:rsidR="00C24D68" w:rsidRPr="00C24D68" w:rsidRDefault="00C24D68" w:rsidP="00C24D68">
            <w:pPr>
              <w:spacing w:after="0" w:line="260" w:lineRule="atLeast"/>
              <w:rPr>
                <w:rFonts w:cs="Segoe UI Light"/>
                <w:sz w:val="20"/>
              </w:rPr>
            </w:pPr>
            <w:r w:rsidRPr="00C24D68">
              <w:rPr>
                <w:rFonts w:cs="Segoe UI Light"/>
                <w:sz w:val="20"/>
              </w:rPr>
              <w:t>98,5 %</w:t>
            </w:r>
          </w:p>
        </w:tc>
      </w:tr>
    </w:tbl>
    <w:p w14:paraId="38D8438B" w14:textId="4BA379FB" w:rsidR="00B82A7E" w:rsidRPr="00B82A7E" w:rsidRDefault="00B82A7E" w:rsidP="00471A85">
      <w:pPr>
        <w:jc w:val="center"/>
        <w:rPr>
          <w:lang w:val="sr-Latn-RS"/>
        </w:rPr>
      </w:pPr>
      <w:r w:rsidRPr="00B82A7E">
        <w:rPr>
          <w:lang w:val="sr-Latn-RS"/>
        </w:rPr>
        <w:tab/>
      </w:r>
      <w:r w:rsidR="00471A85">
        <w:rPr>
          <w:b/>
          <w:noProof w:val="0"/>
        </w:rPr>
        <w:t xml:space="preserve">Табела </w:t>
      </w:r>
      <w:r w:rsidR="00A72318">
        <w:rPr>
          <w:b/>
          <w:noProof w:val="0"/>
          <w:lang w:val="sr-Latn-RS"/>
        </w:rPr>
        <w:t>6</w:t>
      </w:r>
      <w:r w:rsidR="00471A85">
        <w:rPr>
          <w:b/>
          <w:noProof w:val="0"/>
        </w:rPr>
        <w:t xml:space="preserve"> – </w:t>
      </w:r>
      <w:r w:rsidR="00471A85">
        <w:rPr>
          <w:noProof w:val="0"/>
        </w:rPr>
        <w:t>Карактеристике претварача</w:t>
      </w:r>
    </w:p>
    <w:p w14:paraId="43E13014" w14:textId="77777777" w:rsidR="00322819" w:rsidRDefault="00136411" w:rsidP="00136411">
      <w:r w:rsidRPr="00136411">
        <w:rPr>
          <w:lang w:val="sr-Latn-RS"/>
        </w:rPr>
        <w:t xml:space="preserve">На </w:t>
      </w:r>
      <w:r w:rsidR="00471A85">
        <w:rPr>
          <w:lang w:val="sr-Latn-RS"/>
        </w:rPr>
        <w:t>DC</w:t>
      </w:r>
      <w:r w:rsidRPr="00136411">
        <w:rPr>
          <w:lang w:val="sr-Latn-RS"/>
        </w:rPr>
        <w:t xml:space="preserve"> улазе инвертора се спаја више стрингова соларних панела спојених паралелно путем </w:t>
      </w:r>
      <w:r w:rsidR="00471A85">
        <w:rPr>
          <w:lang w:val="sr-Latn-RS"/>
        </w:rPr>
        <w:t xml:space="preserve">DC </w:t>
      </w:r>
      <w:r w:rsidRPr="00136411">
        <w:rPr>
          <w:lang w:val="sr-Latn-RS"/>
        </w:rPr>
        <w:t>ормара. Инвертори се смештају у близини трафостанице поштујући потребне услове дефини</w:t>
      </w:r>
      <w:r w:rsidR="00471A85">
        <w:t>сан</w:t>
      </w:r>
      <w:r w:rsidRPr="00136411">
        <w:rPr>
          <w:lang w:val="sr-Latn-RS"/>
        </w:rPr>
        <w:t xml:space="preserve">е од произвођача, као што је </w:t>
      </w:r>
      <w:r w:rsidR="00471A85">
        <w:t>растојање</w:t>
      </w:r>
      <w:r w:rsidRPr="00136411">
        <w:rPr>
          <w:lang w:val="sr-Latn-RS"/>
        </w:rPr>
        <w:t xml:space="preserve"> од других објеката или препрека.</w:t>
      </w:r>
    </w:p>
    <w:p w14:paraId="57E1D9E6" w14:textId="30FE53AC" w:rsidR="00136411" w:rsidRPr="00322819" w:rsidRDefault="00136411" w:rsidP="00136411">
      <w:pPr>
        <w:rPr>
          <w:lang w:val="sr-Latn-RS"/>
        </w:rPr>
      </w:pPr>
      <w:r w:rsidRPr="00136411">
        <w:rPr>
          <w:lang w:val="sr-Latn-RS"/>
        </w:rPr>
        <w:t xml:space="preserve">Искључивање инвертора мора бити омогућено </w:t>
      </w:r>
      <w:r w:rsidR="00471A85">
        <w:t xml:space="preserve">и са </w:t>
      </w:r>
      <w:r w:rsidR="00471A85">
        <w:rPr>
          <w:lang w:val="sr-Latn-RS"/>
        </w:rPr>
        <w:t>DC</w:t>
      </w:r>
      <w:r w:rsidRPr="00136411">
        <w:rPr>
          <w:lang w:val="sr-Latn-RS"/>
        </w:rPr>
        <w:t xml:space="preserve"> и са </w:t>
      </w:r>
      <w:r w:rsidR="00471A85">
        <w:rPr>
          <w:lang w:val="sr-Latn-RS"/>
        </w:rPr>
        <w:t>AC</w:t>
      </w:r>
      <w:r w:rsidRPr="00136411">
        <w:rPr>
          <w:lang w:val="sr-Latn-RS"/>
        </w:rPr>
        <w:t xml:space="preserve"> стране. На </w:t>
      </w:r>
      <w:r w:rsidR="00471A85">
        <w:rPr>
          <w:lang w:val="sr-Latn-RS"/>
        </w:rPr>
        <w:t>DC</w:t>
      </w:r>
      <w:r w:rsidRPr="00136411">
        <w:rPr>
          <w:lang w:val="sr-Latn-RS"/>
        </w:rPr>
        <w:t xml:space="preserve"> страни инвертора, </w:t>
      </w:r>
      <w:r w:rsidR="00471A85">
        <w:t>постављају се</w:t>
      </w:r>
      <w:r w:rsidRPr="00136411">
        <w:rPr>
          <w:lang w:val="sr-Latn-RS"/>
        </w:rPr>
        <w:t xml:space="preserve"> раставни уређаји који могу одвојити струјни круг и под оптерећењем.</w:t>
      </w:r>
    </w:p>
    <w:p w14:paraId="19D4F32C" w14:textId="735B07EF" w:rsidR="00E22A11" w:rsidRPr="00E22A11" w:rsidRDefault="00A0212F" w:rsidP="00E22A11">
      <w:pPr>
        <w:rPr>
          <w:rFonts w:cs="Segoe UI Light"/>
          <w:u w:val="single"/>
        </w:rPr>
      </w:pPr>
      <w:r>
        <w:rPr>
          <w:rFonts w:cs="Segoe UI Light"/>
          <w:u w:val="single"/>
          <w:lang w:val="sr-Latn-RS"/>
        </w:rPr>
        <w:t>DC</w:t>
      </w:r>
      <w:r w:rsidR="00E22A11" w:rsidRPr="00E22A11">
        <w:rPr>
          <w:rFonts w:cs="Segoe UI Light"/>
          <w:u w:val="single"/>
        </w:rPr>
        <w:t xml:space="preserve"> развод</w:t>
      </w:r>
    </w:p>
    <w:p w14:paraId="5CD0A449" w14:textId="34F1D750" w:rsidR="00322819" w:rsidRDefault="00E22A11" w:rsidP="00E22A11">
      <w:pPr>
        <w:rPr>
          <w:rFonts w:cs="Segoe UI Light"/>
        </w:rPr>
      </w:pPr>
      <w:r>
        <w:rPr>
          <w:rFonts w:cs="Segoe UI Light"/>
          <w:lang w:val="sr-Latn-RS"/>
        </w:rPr>
        <w:t>PV1-F</w:t>
      </w:r>
      <w:r w:rsidRPr="00E22A11">
        <w:rPr>
          <w:rFonts w:cs="Segoe UI Light"/>
        </w:rPr>
        <w:t xml:space="preserve"> је једножилни флексибилни кабл погодан за фотонапонске панеле са изолацијом од умрежених полимера и безхалогеног плашта. Ови каблови могу бити кориш</w:t>
      </w:r>
      <w:r w:rsidR="000E12BE">
        <w:rPr>
          <w:rFonts w:cs="Segoe UI Light"/>
        </w:rPr>
        <w:t>ћ</w:t>
      </w:r>
      <w:r w:rsidRPr="00E22A11">
        <w:rPr>
          <w:rFonts w:cs="Segoe UI Light"/>
        </w:rPr>
        <w:t>ени до 1800</w:t>
      </w:r>
      <w:r w:rsidR="000E12BE">
        <w:rPr>
          <w:rFonts w:cs="Segoe UI Light"/>
          <w:lang w:val="sr-Latn-RS"/>
        </w:rPr>
        <w:t>V</w:t>
      </w:r>
      <w:r w:rsidRPr="00E22A11">
        <w:rPr>
          <w:rFonts w:cs="Segoe UI Light"/>
        </w:rPr>
        <w:t xml:space="preserve">. Кабл је погодан за међуповезивање </w:t>
      </w:r>
      <w:r w:rsidR="000E12BE">
        <w:rPr>
          <w:rFonts w:cs="Segoe UI Light"/>
        </w:rPr>
        <w:t>фотонапонских</w:t>
      </w:r>
      <w:r w:rsidRPr="00E22A11">
        <w:rPr>
          <w:rFonts w:cs="Segoe UI Light"/>
        </w:rPr>
        <w:t xml:space="preserve"> модула и разних елемената фотонапонских система, за спољне и унутарње фиксне инсталације без заштитне цеви, те за </w:t>
      </w:r>
      <w:r w:rsidR="000E12BE">
        <w:rPr>
          <w:rFonts w:cs="Segoe UI Light"/>
        </w:rPr>
        <w:t>директно</w:t>
      </w:r>
      <w:r w:rsidRPr="00E22A11">
        <w:rPr>
          <w:rFonts w:cs="Segoe UI Light"/>
        </w:rPr>
        <w:t xml:space="preserve"> или </w:t>
      </w:r>
      <w:r w:rsidR="000E12BE">
        <w:rPr>
          <w:rFonts w:cs="Segoe UI Light"/>
        </w:rPr>
        <w:t xml:space="preserve">индиректно </w:t>
      </w:r>
      <w:r w:rsidRPr="00E22A11">
        <w:rPr>
          <w:rFonts w:cs="Segoe UI Light"/>
        </w:rPr>
        <w:t>полагање</w:t>
      </w:r>
      <w:r w:rsidR="000E12BE">
        <w:rPr>
          <w:rFonts w:cs="Segoe UI Light"/>
        </w:rPr>
        <w:t xml:space="preserve"> у земљи</w:t>
      </w:r>
      <w:r w:rsidRPr="00E22A11">
        <w:rPr>
          <w:rFonts w:cs="Segoe UI Light"/>
        </w:rPr>
        <w:t>. Отпоран је на атмосферске ут</w:t>
      </w:r>
      <w:r w:rsidR="000E12BE">
        <w:rPr>
          <w:rFonts w:cs="Segoe UI Light"/>
        </w:rPr>
        <w:t>и</w:t>
      </w:r>
      <w:r w:rsidRPr="00E22A11">
        <w:rPr>
          <w:rFonts w:cs="Segoe UI Light"/>
        </w:rPr>
        <w:t>цаје према Е</w:t>
      </w:r>
      <w:r w:rsidR="000E12BE">
        <w:rPr>
          <w:rFonts w:cs="Segoe UI Light"/>
          <w:lang w:val="sr-Latn-RS"/>
        </w:rPr>
        <w:t>N</w:t>
      </w:r>
      <w:r w:rsidRPr="00E22A11">
        <w:rPr>
          <w:rFonts w:cs="Segoe UI Light"/>
        </w:rPr>
        <w:t xml:space="preserve">50396, на </w:t>
      </w:r>
      <w:r w:rsidR="000E12BE">
        <w:rPr>
          <w:rFonts w:cs="Segoe UI Light"/>
          <w:lang w:val="sr-Latn-RS"/>
        </w:rPr>
        <w:t>UV</w:t>
      </w:r>
      <w:r w:rsidRPr="00E22A11">
        <w:rPr>
          <w:rFonts w:cs="Segoe UI Light"/>
        </w:rPr>
        <w:t xml:space="preserve"> зрачење, и уз сталну радну температуру од 90°</w:t>
      </w:r>
      <w:r w:rsidR="000E12BE">
        <w:rPr>
          <w:rFonts w:cs="Segoe UI Light"/>
          <w:lang w:val="sr-Latn-RS"/>
        </w:rPr>
        <w:t>C</w:t>
      </w:r>
      <w:r w:rsidRPr="00E22A11">
        <w:rPr>
          <w:rFonts w:cs="Segoe UI Light"/>
        </w:rPr>
        <w:t xml:space="preserve">. </w:t>
      </w:r>
      <w:r w:rsidR="000E12BE">
        <w:rPr>
          <w:rFonts w:cs="Segoe UI Light"/>
          <w:lang w:val="sr-Latn-RS"/>
        </w:rPr>
        <w:t>K</w:t>
      </w:r>
      <w:r w:rsidRPr="00E22A11">
        <w:rPr>
          <w:rFonts w:cs="Segoe UI Light"/>
        </w:rPr>
        <w:t>абл је двоструко изол</w:t>
      </w:r>
      <w:r w:rsidR="000E12BE">
        <w:rPr>
          <w:rFonts w:cs="Segoe UI Light"/>
        </w:rPr>
        <w:t>ован, проводник је</w:t>
      </w:r>
      <w:r w:rsidRPr="00E22A11">
        <w:rPr>
          <w:rFonts w:cs="Segoe UI Light"/>
        </w:rPr>
        <w:t xml:space="preserve"> финожично покоситрено бак</w:t>
      </w:r>
      <w:r w:rsidR="000E12BE">
        <w:rPr>
          <w:rFonts w:cs="Segoe UI Light"/>
        </w:rPr>
        <w:t>арно</w:t>
      </w:r>
      <w:r w:rsidRPr="00E22A11">
        <w:rPr>
          <w:rFonts w:cs="Segoe UI Light"/>
        </w:rPr>
        <w:t xml:space="preserve"> уже животн</w:t>
      </w:r>
      <w:r w:rsidR="000E12BE">
        <w:rPr>
          <w:rFonts w:cs="Segoe UI Light"/>
        </w:rPr>
        <w:t xml:space="preserve">ог </w:t>
      </w:r>
      <w:r w:rsidRPr="00E22A11">
        <w:rPr>
          <w:rFonts w:cs="Segoe UI Light"/>
        </w:rPr>
        <w:t>век</w:t>
      </w:r>
      <w:r w:rsidR="000E12BE">
        <w:rPr>
          <w:rFonts w:cs="Segoe UI Light"/>
        </w:rPr>
        <w:t>а од</w:t>
      </w:r>
      <w:r w:rsidRPr="00E22A11">
        <w:rPr>
          <w:rFonts w:cs="Segoe UI Light"/>
        </w:rPr>
        <w:t xml:space="preserve"> 30 година.</w:t>
      </w:r>
    </w:p>
    <w:p w14:paraId="6055D829" w14:textId="624A70A7" w:rsidR="00E22A11" w:rsidRPr="00E22A11" w:rsidRDefault="00E22A11" w:rsidP="00E22A11">
      <w:pPr>
        <w:rPr>
          <w:rFonts w:cs="Segoe UI Light"/>
        </w:rPr>
      </w:pPr>
      <w:r w:rsidRPr="00E22A11">
        <w:rPr>
          <w:rFonts w:cs="Segoe UI Light"/>
        </w:rPr>
        <w:t>Ф</w:t>
      </w:r>
      <w:r w:rsidR="002A43ED">
        <w:rPr>
          <w:rFonts w:cs="Segoe UI Light"/>
        </w:rPr>
        <w:t>отонапонски</w:t>
      </w:r>
      <w:r w:rsidRPr="00E22A11">
        <w:rPr>
          <w:rFonts w:cs="Segoe UI Light"/>
        </w:rPr>
        <w:t xml:space="preserve"> модули се спајају међусобно путем фабрички уграђене </w:t>
      </w:r>
      <w:r w:rsidR="002A43ED">
        <w:rPr>
          <w:rFonts w:cs="Segoe UI Light"/>
          <w:lang w:val="sr-Latn-RS"/>
        </w:rPr>
        <w:t>DC</w:t>
      </w:r>
      <w:r w:rsidRPr="00E22A11">
        <w:rPr>
          <w:rFonts w:cs="Segoe UI Light"/>
        </w:rPr>
        <w:t xml:space="preserve"> спојне кутије на полеђини модула и прикључних каблова са припремљеним типским конекторима </w:t>
      </w:r>
      <w:r w:rsidR="002A43ED">
        <w:rPr>
          <w:rFonts w:cs="Segoe UI Light"/>
          <w:lang w:val="sr-Latn-RS"/>
        </w:rPr>
        <w:t>MC</w:t>
      </w:r>
      <w:r w:rsidRPr="00E22A11">
        <w:rPr>
          <w:rFonts w:cs="Segoe UI Light"/>
        </w:rPr>
        <w:t xml:space="preserve">4. Тако се формирани стринг који се састоји од више </w:t>
      </w:r>
      <w:r w:rsidR="002A43ED">
        <w:rPr>
          <w:rFonts w:cs="Segoe UI Light"/>
        </w:rPr>
        <w:t>фотонапонских</w:t>
      </w:r>
      <w:r w:rsidRPr="00E22A11">
        <w:rPr>
          <w:rFonts w:cs="Segoe UI Light"/>
        </w:rPr>
        <w:t xml:space="preserve"> модула, путем </w:t>
      </w:r>
      <w:r w:rsidR="002A43ED">
        <w:rPr>
          <w:rFonts w:cs="Segoe UI Light"/>
          <w:lang w:val="sr-Latn-RS"/>
        </w:rPr>
        <w:t>PV1 - F</w:t>
      </w:r>
      <w:r w:rsidR="002A43ED" w:rsidRPr="00E22A11">
        <w:rPr>
          <w:rFonts w:cs="Segoe UI Light"/>
        </w:rPr>
        <w:t xml:space="preserve"> </w:t>
      </w:r>
      <w:r w:rsidRPr="00E22A11">
        <w:rPr>
          <w:rFonts w:cs="Segoe UI Light"/>
        </w:rPr>
        <w:t xml:space="preserve">проводника спаја на ормар </w:t>
      </w:r>
      <w:r w:rsidR="002A43ED">
        <w:rPr>
          <w:rFonts w:cs="Segoe UI Light"/>
          <w:lang w:val="sr-Latn-RS"/>
        </w:rPr>
        <w:t>DC</w:t>
      </w:r>
      <w:r w:rsidRPr="00E22A11">
        <w:rPr>
          <w:rFonts w:cs="Segoe UI Light"/>
        </w:rPr>
        <w:t xml:space="preserve"> развода где се више стрингова </w:t>
      </w:r>
      <w:r w:rsidR="002A43ED">
        <w:rPr>
          <w:rFonts w:cs="Segoe UI Light"/>
        </w:rPr>
        <w:t>везује</w:t>
      </w:r>
      <w:r w:rsidRPr="00E22A11">
        <w:rPr>
          <w:rFonts w:cs="Segoe UI Light"/>
        </w:rPr>
        <w:t xml:space="preserve"> паралелно. </w:t>
      </w:r>
      <w:r w:rsidR="002A43ED">
        <w:rPr>
          <w:rFonts w:cs="Segoe UI Light"/>
          <w:lang w:val="sr-Latn-RS"/>
        </w:rPr>
        <w:t>DC</w:t>
      </w:r>
      <w:r w:rsidRPr="00E22A11">
        <w:rPr>
          <w:rFonts w:cs="Segoe UI Light"/>
        </w:rPr>
        <w:t xml:space="preserve"> ормар се уграђује на носећу конструкцију </w:t>
      </w:r>
      <w:r w:rsidR="002A43ED">
        <w:rPr>
          <w:rFonts w:cs="Segoe UI Light"/>
        </w:rPr>
        <w:t xml:space="preserve">фотонапонског </w:t>
      </w:r>
      <w:r w:rsidRPr="00E22A11">
        <w:rPr>
          <w:rFonts w:cs="Segoe UI Light"/>
        </w:rPr>
        <w:t>модула у кој</w:t>
      </w:r>
      <w:r w:rsidR="002A43ED">
        <w:rPr>
          <w:rFonts w:cs="Segoe UI Light"/>
        </w:rPr>
        <w:t>и</w:t>
      </w:r>
      <w:r w:rsidRPr="00E22A11">
        <w:rPr>
          <w:rFonts w:cs="Segoe UI Light"/>
        </w:rPr>
        <w:t xml:space="preserve"> се смешта пренапонска заштита, </w:t>
      </w:r>
      <w:r w:rsidR="002A43ED">
        <w:rPr>
          <w:rFonts w:cs="Segoe UI Light"/>
          <w:lang w:val="sr-Latn-RS"/>
        </w:rPr>
        <w:t xml:space="preserve">DC </w:t>
      </w:r>
      <w:r w:rsidRPr="00E22A11">
        <w:rPr>
          <w:rFonts w:cs="Segoe UI Light"/>
        </w:rPr>
        <w:t xml:space="preserve">осигурачи и </w:t>
      </w:r>
      <w:r w:rsidR="002A43ED">
        <w:rPr>
          <w:rFonts w:cs="Segoe UI Light"/>
          <w:lang w:val="sr-Latn-RS"/>
        </w:rPr>
        <w:t>DC</w:t>
      </w:r>
      <w:r w:rsidRPr="00E22A11">
        <w:rPr>
          <w:rFonts w:cs="Segoe UI Light"/>
        </w:rPr>
        <w:t xml:space="preserve"> склопка за одвајање фотонапонских модула од остатка инсталације. Уколико се поједини стрингови не вежу паралелно, или ако нема потребе за додатном пренапонском и прекострујном заштит</w:t>
      </w:r>
      <w:r w:rsidR="002A43ED">
        <w:rPr>
          <w:rFonts w:cs="Segoe UI Light"/>
          <w:lang w:val="sr-Latn-RS"/>
        </w:rPr>
        <w:t>o</w:t>
      </w:r>
      <w:r w:rsidRPr="00E22A11">
        <w:rPr>
          <w:rFonts w:cs="Segoe UI Light"/>
        </w:rPr>
        <w:t xml:space="preserve">м, </w:t>
      </w:r>
      <w:r w:rsidR="002A43ED">
        <w:rPr>
          <w:rFonts w:cs="Segoe UI Light"/>
          <w:lang w:val="sr-Latn-RS"/>
        </w:rPr>
        <w:t xml:space="preserve">DC </w:t>
      </w:r>
      <w:r w:rsidRPr="00E22A11">
        <w:rPr>
          <w:rFonts w:cs="Segoe UI Light"/>
        </w:rPr>
        <w:t xml:space="preserve">ормар се може изоставити, а тада би се уместо њега </w:t>
      </w:r>
      <w:r w:rsidR="002A43ED">
        <w:rPr>
          <w:rFonts w:cs="Segoe UI Light"/>
        </w:rPr>
        <w:t>п</w:t>
      </w:r>
      <w:r w:rsidRPr="00E22A11">
        <w:rPr>
          <w:rFonts w:cs="Segoe UI Light"/>
        </w:rPr>
        <w:t>остав</w:t>
      </w:r>
      <w:r w:rsidR="002A43ED">
        <w:rPr>
          <w:rFonts w:cs="Segoe UI Light"/>
        </w:rPr>
        <w:t>ља</w:t>
      </w:r>
      <w:r w:rsidRPr="00E22A11">
        <w:rPr>
          <w:rFonts w:cs="Segoe UI Light"/>
        </w:rPr>
        <w:t xml:space="preserve"> раставни уређај – склопк</w:t>
      </w:r>
      <w:r w:rsidR="002A43ED">
        <w:rPr>
          <w:rFonts w:cs="Segoe UI Light"/>
        </w:rPr>
        <w:t>а</w:t>
      </w:r>
      <w:r w:rsidRPr="00E22A11">
        <w:rPr>
          <w:rFonts w:cs="Segoe UI Light"/>
        </w:rPr>
        <w:t xml:space="preserve"> за електрично одвајање стринга и инвертора.</w:t>
      </w:r>
    </w:p>
    <w:p w14:paraId="732567FA" w14:textId="31C8E575" w:rsidR="00E22A11" w:rsidRPr="00E22A11" w:rsidRDefault="00E22A11" w:rsidP="00E22A11">
      <w:pPr>
        <w:rPr>
          <w:rFonts w:cs="Segoe UI Light"/>
        </w:rPr>
      </w:pPr>
      <w:r w:rsidRPr="00E22A11">
        <w:rPr>
          <w:rFonts w:cs="Segoe UI Light"/>
        </w:rPr>
        <w:t xml:space="preserve">Спајањем у серију фотонапонских модула повећава се напон стринга. Стрингови се </w:t>
      </w:r>
      <w:r w:rsidR="002A43ED">
        <w:rPr>
          <w:rFonts w:cs="Segoe UI Light"/>
        </w:rPr>
        <w:t xml:space="preserve">у зависности од </w:t>
      </w:r>
      <w:r w:rsidRPr="00E22A11">
        <w:rPr>
          <w:rFonts w:cs="Segoe UI Light"/>
        </w:rPr>
        <w:t>конфигурациј</w:t>
      </w:r>
      <w:r w:rsidR="002A43ED">
        <w:rPr>
          <w:rFonts w:cs="Segoe UI Light"/>
        </w:rPr>
        <w:t>е</w:t>
      </w:r>
      <w:r w:rsidRPr="00E22A11">
        <w:rPr>
          <w:rFonts w:cs="Segoe UI Light"/>
        </w:rPr>
        <w:t xml:space="preserve"> система спајају међусобно паралелно и коначно на инвертор. При спајању модула у серију и касније у паралелу, мора се водити рачуна да се не прекорачи максимални улазни напон инвертора. У конкретном случају изабрани инвертор има максимални напон на </w:t>
      </w:r>
      <w:r w:rsidR="002A43ED">
        <w:rPr>
          <w:rFonts w:cs="Segoe UI Light"/>
          <w:lang w:val="sr-Latn-RS"/>
        </w:rPr>
        <w:t xml:space="preserve">DC </w:t>
      </w:r>
      <w:r w:rsidRPr="00E22A11">
        <w:rPr>
          <w:rFonts w:cs="Segoe UI Light"/>
        </w:rPr>
        <w:t>улазу 1500</w:t>
      </w:r>
      <w:r w:rsidR="002A43ED">
        <w:rPr>
          <w:rFonts w:cs="Segoe UI Light"/>
          <w:lang w:val="sr-Latn-RS"/>
        </w:rPr>
        <w:t>VDC</w:t>
      </w:r>
      <w:r w:rsidRPr="00E22A11">
        <w:rPr>
          <w:rFonts w:cs="Segoe UI Light"/>
        </w:rPr>
        <w:t>.</w:t>
      </w:r>
    </w:p>
    <w:p w14:paraId="39B9897C" w14:textId="35498277" w:rsidR="002745A2" w:rsidRPr="002745A2" w:rsidRDefault="00A0212F" w:rsidP="002745A2">
      <w:pPr>
        <w:rPr>
          <w:rFonts w:cs="Segoe UI Light"/>
          <w:u w:val="single"/>
        </w:rPr>
      </w:pPr>
      <w:r>
        <w:rPr>
          <w:rFonts w:cs="Segoe UI Light"/>
          <w:u w:val="single"/>
          <w:lang w:val="sr-Latn-RS"/>
        </w:rPr>
        <w:t>AC</w:t>
      </w:r>
      <w:r w:rsidR="002745A2" w:rsidRPr="00E22A11">
        <w:rPr>
          <w:rFonts w:cs="Segoe UI Light"/>
          <w:u w:val="single"/>
        </w:rPr>
        <w:t xml:space="preserve"> развод</w:t>
      </w:r>
      <w:r w:rsidR="002745A2">
        <w:rPr>
          <w:rFonts w:cs="Segoe UI Light"/>
          <w:u w:val="single"/>
          <w:lang w:val="sr-Latn-RS"/>
        </w:rPr>
        <w:t xml:space="preserve"> </w:t>
      </w:r>
      <w:r w:rsidR="002745A2">
        <w:rPr>
          <w:rFonts w:cs="Segoe UI Light"/>
          <w:u w:val="single"/>
        </w:rPr>
        <w:t>и енергетски прикључак</w:t>
      </w:r>
    </w:p>
    <w:p w14:paraId="76E4CF33" w14:textId="79C60A22" w:rsidR="00E22A11" w:rsidRDefault="00E22A11" w:rsidP="00E22A11">
      <w:pPr>
        <w:rPr>
          <w:rFonts w:cs="Segoe UI Light"/>
        </w:rPr>
      </w:pPr>
      <w:r w:rsidRPr="00E22A11">
        <w:rPr>
          <w:rFonts w:cs="Segoe UI Light"/>
        </w:rPr>
        <w:t xml:space="preserve">Из инвертора се нисконапонским подземним каблом одговарајућег пресека, произведена </w:t>
      </w:r>
      <w:r w:rsidR="0003537D">
        <w:rPr>
          <w:rFonts w:cs="Segoe UI Light"/>
          <w:lang w:val="sr-Latn-RS"/>
        </w:rPr>
        <w:t xml:space="preserve">AC </w:t>
      </w:r>
      <w:r w:rsidRPr="00E22A11">
        <w:rPr>
          <w:rFonts w:cs="Segoe UI Light"/>
        </w:rPr>
        <w:t>електрична енергија преко нисконапон</w:t>
      </w:r>
      <w:r w:rsidR="0003537D">
        <w:rPr>
          <w:rFonts w:cs="Segoe UI Light"/>
        </w:rPr>
        <w:t>с</w:t>
      </w:r>
      <w:r w:rsidRPr="00E22A11">
        <w:rPr>
          <w:rFonts w:cs="Segoe UI Light"/>
        </w:rPr>
        <w:t>ког вода 1</w:t>
      </w:r>
      <w:r w:rsidR="0003537D">
        <w:rPr>
          <w:rFonts w:cs="Segoe UI Light"/>
          <w:lang w:val="sr-Latn-RS"/>
        </w:rPr>
        <w:t>kV</w:t>
      </w:r>
      <w:r w:rsidRPr="00E22A11">
        <w:rPr>
          <w:rFonts w:cs="Segoe UI Light"/>
        </w:rPr>
        <w:t xml:space="preserve"> од спојног прекидача каблом </w:t>
      </w:r>
      <w:r w:rsidR="0003537D">
        <w:rPr>
          <w:rFonts w:cs="Segoe UI Light"/>
          <w:lang w:val="sr-Latn-RS"/>
        </w:rPr>
        <w:t>PPOO</w:t>
      </w:r>
      <w:r w:rsidRPr="00E22A11">
        <w:rPr>
          <w:rFonts w:cs="Segoe UI Light"/>
        </w:rPr>
        <w:t xml:space="preserve"> 4x 150 мм</w:t>
      </w:r>
      <w:r w:rsidRPr="0003537D">
        <w:rPr>
          <w:rFonts w:cs="Segoe UI Light"/>
          <w:vertAlign w:val="superscript"/>
        </w:rPr>
        <w:t>2</w:t>
      </w:r>
      <w:r w:rsidRPr="00E22A11">
        <w:rPr>
          <w:rFonts w:cs="Segoe UI Light"/>
        </w:rPr>
        <w:t xml:space="preserve"> до НН стуба у парцели власника</w:t>
      </w:r>
      <w:r w:rsidR="0003537D">
        <w:rPr>
          <w:rFonts w:cs="Segoe UI Light"/>
          <w:lang w:val="sr-Latn-RS"/>
        </w:rPr>
        <w:t>,</w:t>
      </w:r>
      <w:r w:rsidRPr="00E22A11">
        <w:rPr>
          <w:rFonts w:cs="Segoe UI Light"/>
        </w:rPr>
        <w:t xml:space="preserve"> а затим </w:t>
      </w:r>
      <w:r w:rsidR="0003537D">
        <w:rPr>
          <w:rFonts w:cs="Segoe UI Light"/>
          <w:lang w:val="sr-Latn-RS"/>
        </w:rPr>
        <w:t>XOO 3</w:t>
      </w:r>
      <w:r w:rsidR="0003537D">
        <w:rPr>
          <w:rFonts w:cs="Segoe UI Light"/>
        </w:rPr>
        <w:t>х70+54,6мм</w:t>
      </w:r>
      <w:r w:rsidR="0003537D" w:rsidRPr="0003537D">
        <w:rPr>
          <w:rFonts w:cs="Segoe UI Light"/>
          <w:vertAlign w:val="superscript"/>
        </w:rPr>
        <w:t>2</w:t>
      </w:r>
      <w:r w:rsidRPr="00E22A11">
        <w:rPr>
          <w:rFonts w:cs="Segoe UI Light"/>
        </w:rPr>
        <w:t xml:space="preserve"> до </w:t>
      </w:r>
      <w:r w:rsidR="0003537D">
        <w:rPr>
          <w:rFonts w:cs="Segoe UI Light"/>
        </w:rPr>
        <w:t xml:space="preserve">стубне трафостанице </w:t>
      </w:r>
      <w:r w:rsidRPr="00E22A11">
        <w:rPr>
          <w:rFonts w:cs="Segoe UI Light"/>
        </w:rPr>
        <w:t xml:space="preserve">ТС 10/0,4 </w:t>
      </w:r>
      <w:r w:rsidR="0003537D">
        <w:rPr>
          <w:rFonts w:cs="Segoe UI Light"/>
          <w:lang w:val="sr-Latn-RS"/>
        </w:rPr>
        <w:t>kV</w:t>
      </w:r>
      <w:r w:rsidRPr="00E22A11">
        <w:rPr>
          <w:rFonts w:cs="Segoe UI Light"/>
        </w:rPr>
        <w:t xml:space="preserve"> Глободер 4.</w:t>
      </w:r>
      <w:r w:rsidR="00AD60FB">
        <w:rPr>
          <w:rFonts w:cs="Segoe UI Light"/>
        </w:rPr>
        <w:t xml:space="preserve"> Постојећа НН мрежа која је постављена преко парцела инвеститора је на бетонским стубовима и висина проводника је на 7,5м од земље.</w:t>
      </w:r>
    </w:p>
    <w:p w14:paraId="3F795C7D" w14:textId="0B974742" w:rsidR="00094EE5" w:rsidRPr="00FE29D1" w:rsidRDefault="00094EE5" w:rsidP="00094EE5">
      <w:pPr>
        <w:rPr>
          <w:rFonts w:cs="Segoe UI Light"/>
          <w:u w:val="single"/>
        </w:rPr>
      </w:pPr>
      <w:r>
        <w:rPr>
          <w:rFonts w:cs="Segoe UI Light"/>
          <w:u w:val="single"/>
        </w:rPr>
        <w:t>Носећа конструкција</w:t>
      </w:r>
    </w:p>
    <w:p w14:paraId="3642E09E" w14:textId="3EB471FF" w:rsidR="00094EE5" w:rsidRPr="00094EE5" w:rsidRDefault="00094EE5" w:rsidP="00094EE5">
      <w:pPr>
        <w:rPr>
          <w:rFonts w:cs="Segoe UI Light"/>
        </w:rPr>
      </w:pPr>
      <w:r w:rsidRPr="00094EE5">
        <w:rPr>
          <w:rFonts w:cs="Segoe UI Light"/>
        </w:rPr>
        <w:t>Конструкција за монтажу је носећа конструкција која се састоји од префабри</w:t>
      </w:r>
      <w:r w:rsidR="003E74E6">
        <w:rPr>
          <w:rFonts w:cs="Segoe UI Light"/>
        </w:rPr>
        <w:t>кованих</w:t>
      </w:r>
      <w:r w:rsidRPr="00094EE5">
        <w:rPr>
          <w:rFonts w:cs="Segoe UI Light"/>
        </w:rPr>
        <w:t xml:space="preserve"> елемената од челика и алуминијских профила, на којој су постављени соларни панели.</w:t>
      </w:r>
    </w:p>
    <w:p w14:paraId="37C7BB13" w14:textId="73DD27AD" w:rsidR="00094EE5" w:rsidRDefault="00262686" w:rsidP="00094EE5">
      <w:pPr>
        <w:rPr>
          <w:rFonts w:cs="Segoe UI Light"/>
        </w:rPr>
      </w:pPr>
      <w:r>
        <w:rPr>
          <w:rFonts w:cs="Segoe UI Light"/>
        </w:rPr>
        <w:t>С</w:t>
      </w:r>
      <w:r w:rsidR="00094EE5" w:rsidRPr="00094EE5">
        <w:rPr>
          <w:rFonts w:cs="Segoe UI Light"/>
        </w:rPr>
        <w:t>тандардн</w:t>
      </w:r>
      <w:r>
        <w:rPr>
          <w:rFonts w:cs="Segoe UI Light"/>
        </w:rPr>
        <w:t>у</w:t>
      </w:r>
      <w:r w:rsidR="00094EE5" w:rsidRPr="00094EE5">
        <w:rPr>
          <w:rFonts w:cs="Segoe UI Light"/>
        </w:rPr>
        <w:t xml:space="preserve"> слободностојећ</w:t>
      </w:r>
      <w:r>
        <w:rPr>
          <w:rFonts w:cs="Segoe UI Light"/>
        </w:rPr>
        <w:t>у</w:t>
      </w:r>
      <w:r w:rsidR="00094EE5" w:rsidRPr="00094EE5">
        <w:rPr>
          <w:rFonts w:cs="Segoe UI Light"/>
        </w:rPr>
        <w:t xml:space="preserve"> носећ</w:t>
      </w:r>
      <w:r>
        <w:rPr>
          <w:rFonts w:cs="Segoe UI Light"/>
        </w:rPr>
        <w:t>у</w:t>
      </w:r>
      <w:r w:rsidR="00094EE5" w:rsidRPr="00094EE5">
        <w:rPr>
          <w:rFonts w:cs="Segoe UI Light"/>
        </w:rPr>
        <w:t xml:space="preserve"> конструкциј</w:t>
      </w:r>
      <w:r>
        <w:rPr>
          <w:rFonts w:cs="Segoe UI Light"/>
        </w:rPr>
        <w:t>у</w:t>
      </w:r>
      <w:r w:rsidR="00094EE5" w:rsidRPr="00094EE5">
        <w:rPr>
          <w:rFonts w:cs="Segoe UI Light"/>
        </w:rPr>
        <w:t xml:space="preserve"> за монтажу на земљ</w:t>
      </w:r>
      <w:r w:rsidR="003E74E6">
        <w:rPr>
          <w:rFonts w:cs="Segoe UI Light"/>
        </w:rPr>
        <w:t>и</w:t>
      </w:r>
      <w:r w:rsidR="00094EE5" w:rsidRPr="00094EE5">
        <w:rPr>
          <w:rFonts w:cs="Segoe UI Light"/>
        </w:rPr>
        <w:t xml:space="preserve"> карактери</w:t>
      </w:r>
      <w:r w:rsidR="003E74E6">
        <w:rPr>
          <w:rFonts w:cs="Segoe UI Light"/>
        </w:rPr>
        <w:t>ше</w:t>
      </w:r>
      <w:r w:rsidR="00094EE5" w:rsidRPr="00094EE5">
        <w:rPr>
          <w:rFonts w:cs="Segoe UI Light"/>
        </w:rPr>
        <w:t xml:space="preserve"> једноставна монтажа</w:t>
      </w:r>
      <w:r w:rsidR="00FC2961">
        <w:rPr>
          <w:rFonts w:cs="Segoe UI Light"/>
        </w:rPr>
        <w:t>.</w:t>
      </w:r>
      <w:r w:rsidR="00094EE5" w:rsidRPr="00094EE5">
        <w:rPr>
          <w:rFonts w:cs="Segoe UI Light"/>
        </w:rPr>
        <w:t xml:space="preserve"> </w:t>
      </w:r>
      <w:r w:rsidR="00FC2961">
        <w:rPr>
          <w:rFonts w:cs="Segoe UI Light"/>
        </w:rPr>
        <w:t>Н</w:t>
      </w:r>
      <w:r w:rsidR="00094EE5" w:rsidRPr="00094EE5">
        <w:rPr>
          <w:rFonts w:cs="Segoe UI Light"/>
        </w:rPr>
        <w:t>осећ</w:t>
      </w:r>
      <w:r w:rsidR="00FC2961">
        <w:rPr>
          <w:rFonts w:cs="Segoe UI Light"/>
        </w:rPr>
        <w:t>а</w:t>
      </w:r>
      <w:r w:rsidR="00094EE5" w:rsidRPr="00094EE5">
        <w:rPr>
          <w:rFonts w:cs="Segoe UI Light"/>
        </w:rPr>
        <w:t xml:space="preserve"> конструкциј</w:t>
      </w:r>
      <w:r w:rsidR="00FC2961">
        <w:rPr>
          <w:rFonts w:cs="Segoe UI Light"/>
        </w:rPr>
        <w:t>а</w:t>
      </w:r>
      <w:r w:rsidR="00094EE5" w:rsidRPr="00094EE5">
        <w:rPr>
          <w:rFonts w:cs="Segoe UI Light"/>
        </w:rPr>
        <w:t xml:space="preserve"> се састоји од малог броја различитих елемената што омогућује </w:t>
      </w:r>
      <w:r w:rsidR="003E74E6">
        <w:rPr>
          <w:rFonts w:cs="Segoe UI Light"/>
        </w:rPr>
        <w:t xml:space="preserve">оптимизацију </w:t>
      </w:r>
      <w:r w:rsidR="00094EE5" w:rsidRPr="00094EE5">
        <w:rPr>
          <w:rFonts w:cs="Segoe UI Light"/>
        </w:rPr>
        <w:t>конструкције за монтажу фотонапонских модула</w:t>
      </w:r>
      <w:r w:rsidR="00FC2961">
        <w:rPr>
          <w:rFonts w:cs="Segoe UI Light"/>
        </w:rPr>
        <w:t>. Р</w:t>
      </w:r>
      <w:r w:rsidR="00094EE5" w:rsidRPr="00094EE5">
        <w:rPr>
          <w:rFonts w:cs="Segoe UI Light"/>
        </w:rPr>
        <w:t>ешење нос</w:t>
      </w:r>
      <w:r w:rsidR="003E74E6">
        <w:rPr>
          <w:rFonts w:cs="Segoe UI Light"/>
        </w:rPr>
        <w:t>еће</w:t>
      </w:r>
      <w:r w:rsidR="00094EE5" w:rsidRPr="00094EE5">
        <w:rPr>
          <w:rFonts w:cs="Segoe UI Light"/>
        </w:rPr>
        <w:t xml:space="preserve"> конструкције за монтажу соларних панела на земљи уз</w:t>
      </w:r>
      <w:r w:rsidR="00FC2961">
        <w:rPr>
          <w:rFonts w:cs="Segoe UI Light"/>
        </w:rPr>
        <w:t>и</w:t>
      </w:r>
      <w:r w:rsidR="00094EE5" w:rsidRPr="00094EE5">
        <w:rPr>
          <w:rFonts w:cs="Segoe UI Light"/>
        </w:rPr>
        <w:t>м</w:t>
      </w:r>
      <w:r w:rsidR="00FC2961">
        <w:rPr>
          <w:rFonts w:cs="Segoe UI Light"/>
        </w:rPr>
        <w:t>а</w:t>
      </w:r>
      <w:r w:rsidR="00094EE5" w:rsidRPr="00094EE5">
        <w:rPr>
          <w:rFonts w:cs="Segoe UI Light"/>
        </w:rPr>
        <w:t xml:space="preserve"> у обзир неповољне </w:t>
      </w:r>
      <w:r w:rsidR="003E74E6">
        <w:rPr>
          <w:rFonts w:cs="Segoe UI Light"/>
        </w:rPr>
        <w:t>услове</w:t>
      </w:r>
      <w:r w:rsidR="00094EE5" w:rsidRPr="00094EE5">
        <w:rPr>
          <w:rFonts w:cs="Segoe UI Light"/>
        </w:rPr>
        <w:t xml:space="preserve"> везане </w:t>
      </w:r>
      <w:r w:rsidR="00FC2961">
        <w:rPr>
          <w:rFonts w:cs="Segoe UI Light"/>
        </w:rPr>
        <w:t>за</w:t>
      </w:r>
      <w:r w:rsidR="00094EE5" w:rsidRPr="00094EE5">
        <w:rPr>
          <w:rFonts w:cs="Segoe UI Light"/>
        </w:rPr>
        <w:t xml:space="preserve"> различита оптерећења од ветра, снега и атмосферских услова релевантних за локацију</w:t>
      </w:r>
      <w:r w:rsidR="00BA41EF">
        <w:rPr>
          <w:rFonts w:cs="Segoe UI Light"/>
        </w:rPr>
        <w:t>.</w:t>
      </w:r>
    </w:p>
    <w:p w14:paraId="2B4C9982" w14:textId="562718DE" w:rsidR="00BA41EF" w:rsidRDefault="00BA41EF" w:rsidP="00BA41EF">
      <w:r>
        <w:t xml:space="preserve">Главни елементи носеће конструкције су вертикални стубови израђени од </w:t>
      </w:r>
      <w:r w:rsidRPr="003B4176">
        <w:t xml:space="preserve">поцинцикованог гвожђа који се директно укопавају у земљу бушењем рупа или самоувртањем. На </w:t>
      </w:r>
      <w:r>
        <w:t>вертикалне стубове причвршћује се хоризонтална алуминијска конструкција која формира рам на који се монтирају соларни панели.</w:t>
      </w:r>
    </w:p>
    <w:p w14:paraId="3B5A4326" w14:textId="77777777" w:rsidR="00B138EE" w:rsidRDefault="00657EE1" w:rsidP="000B6E9B">
      <w:r>
        <w:t>На н</w:t>
      </w:r>
      <w:r w:rsidR="000B6E9B">
        <w:t>осећ</w:t>
      </w:r>
      <w:r>
        <w:t>у</w:t>
      </w:r>
      <w:r w:rsidR="000B6E9B">
        <w:t xml:space="preserve"> </w:t>
      </w:r>
      <w:r w:rsidR="000B6E9B" w:rsidRPr="003B4176">
        <w:t>конструкциј</w:t>
      </w:r>
      <w:r>
        <w:t>у</w:t>
      </w:r>
      <w:r w:rsidR="000B6E9B" w:rsidRPr="003B4176">
        <w:t xml:space="preserve"> се поставља</w:t>
      </w:r>
      <w:r>
        <w:t xml:space="preserve">ју </w:t>
      </w:r>
      <w:r w:rsidR="000B6E9B" w:rsidRPr="003B4176">
        <w:t>соларни панел</w:t>
      </w:r>
      <w:r w:rsidR="00916837">
        <w:t>и</w:t>
      </w:r>
      <w:r w:rsidR="00F424C7">
        <w:t>,</w:t>
      </w:r>
      <w:r w:rsidR="000B6E9B" w:rsidRPr="003B4176">
        <w:t xml:space="preserve"> </w:t>
      </w:r>
      <w:r w:rsidR="00F424C7">
        <w:t xml:space="preserve">један до другога, по </w:t>
      </w:r>
      <w:r w:rsidR="00B138EE">
        <w:t>три</w:t>
      </w:r>
      <w:r w:rsidR="00F424C7">
        <w:t xml:space="preserve"> реда соларних панела окренутих </w:t>
      </w:r>
      <w:r w:rsidR="00B138EE">
        <w:t>хоризонтално,</w:t>
      </w:r>
      <w:r w:rsidR="00F424C7" w:rsidRPr="003B4176">
        <w:t xml:space="preserve"> </w:t>
      </w:r>
      <w:r w:rsidR="000B6E9B" w:rsidRPr="003B4176">
        <w:t>у редове</w:t>
      </w:r>
      <w:r w:rsidR="00245E83" w:rsidRPr="00245E83">
        <w:t xml:space="preserve"> </w:t>
      </w:r>
      <w:r w:rsidR="00245E83" w:rsidRPr="003B4176">
        <w:t>под нагибом од 25º,</w:t>
      </w:r>
      <w:r w:rsidR="000B6E9B" w:rsidRPr="003B4176">
        <w:t xml:space="preserve"> </w:t>
      </w:r>
      <w:r w:rsidR="00245E83">
        <w:t xml:space="preserve">који су </w:t>
      </w:r>
      <w:r w:rsidR="000B6E9B" w:rsidRPr="003B4176">
        <w:t>окренути према југу при чему</w:t>
      </w:r>
      <w:r w:rsidR="00245E83">
        <w:t>,</w:t>
      </w:r>
      <w:r w:rsidR="000B6E9B">
        <w:t xml:space="preserve"> због засењености треба одржавати размак између редова.</w:t>
      </w:r>
    </w:p>
    <w:p w14:paraId="77B8796A" w14:textId="5E574CB8" w:rsidR="000B6E9B" w:rsidRDefault="000B6E9B" w:rsidP="000B6E9B">
      <w:r>
        <w:t>Конструкциј</w:t>
      </w:r>
      <w:r w:rsidR="00106E5E">
        <w:t xml:space="preserve">а се изводи тако да </w:t>
      </w:r>
      <w:r>
        <w:t>најнижи део соларних панела буде подигнут од земље минимално 0,5м.</w:t>
      </w:r>
    </w:p>
    <w:p w14:paraId="455D5279" w14:textId="77777777" w:rsidR="00330D58" w:rsidRDefault="000E1837" w:rsidP="00330D58">
      <w:r>
        <w:t>Ж</w:t>
      </w:r>
      <w:r w:rsidRPr="000E1837">
        <w:t>ивотни век монтажног система је 25-30 година</w:t>
      </w:r>
      <w:r w:rsidR="00916837">
        <w:t xml:space="preserve">, елементи </w:t>
      </w:r>
      <w:r w:rsidRPr="000E1837">
        <w:t xml:space="preserve">фотонапонске </w:t>
      </w:r>
      <w:r w:rsidR="00916837">
        <w:t>е</w:t>
      </w:r>
      <w:r w:rsidRPr="000E1837">
        <w:t xml:space="preserve">лектране </w:t>
      </w:r>
      <w:r w:rsidR="0064759C">
        <w:t>су од материјала који су постојани, обзиром на изло</w:t>
      </w:r>
      <w:r w:rsidRPr="000E1837">
        <w:t>жено</w:t>
      </w:r>
      <w:r w:rsidR="0064759C">
        <w:t>ст</w:t>
      </w:r>
      <w:r w:rsidRPr="000E1837">
        <w:t xml:space="preserve"> различитим атмосферским ут</w:t>
      </w:r>
      <w:r>
        <w:t>ицај</w:t>
      </w:r>
      <w:r w:rsidRPr="000E1837">
        <w:t>има и про</w:t>
      </w:r>
      <w:r>
        <w:t>м</w:t>
      </w:r>
      <w:r w:rsidRPr="000E1837">
        <w:t>ењ</w:t>
      </w:r>
      <w:r w:rsidR="00E104A4">
        <w:t>љ</w:t>
      </w:r>
      <w:r w:rsidRPr="000E1837">
        <w:t>ивим оптерећењима. Елементи конструкције израђени су од алуминиј</w:t>
      </w:r>
      <w:r w:rsidR="0064759C">
        <w:t>ума</w:t>
      </w:r>
      <w:r w:rsidRPr="000E1837">
        <w:t xml:space="preserve"> и нерђајућег челика због отпорности на корозију. </w:t>
      </w:r>
      <w:r w:rsidR="00330D58">
        <w:t>Алуминијски рамови соларних панела морају бити добро галвански спојени један са другим преко носивих профила и сви заједно уземљени ради заштите од атмосферских пражњења.</w:t>
      </w:r>
    </w:p>
    <w:p w14:paraId="14133E3C" w14:textId="31F7DC4F" w:rsidR="00FE29D1" w:rsidRPr="00FE29D1" w:rsidRDefault="00FE29D1" w:rsidP="000E1837">
      <w:pPr>
        <w:rPr>
          <w:rFonts w:cs="Segoe UI Light"/>
          <w:u w:val="single"/>
        </w:rPr>
      </w:pPr>
      <w:r w:rsidRPr="00FE29D1">
        <w:rPr>
          <w:rFonts w:cs="Segoe UI Light"/>
          <w:u w:val="single"/>
        </w:rPr>
        <w:t>Интерна комуникација и ограда</w:t>
      </w:r>
    </w:p>
    <w:p w14:paraId="6D819303" w14:textId="77777777" w:rsidR="0085161A" w:rsidRDefault="00EC7F6E" w:rsidP="00FE29D1">
      <w:r>
        <w:t>К</w:t>
      </w:r>
      <w:r w:rsidR="00FE29D1" w:rsidRPr="00FE29D1">
        <w:rPr>
          <w:lang w:val="sr-Latn-RS"/>
        </w:rPr>
        <w:t>омуникација унутар локације</w:t>
      </w:r>
      <w:r>
        <w:t xml:space="preserve"> за</w:t>
      </w:r>
      <w:r w:rsidRPr="00EC7F6E">
        <w:rPr>
          <w:lang w:val="sr-Latn-RS"/>
        </w:rPr>
        <w:t xml:space="preserve"> </w:t>
      </w:r>
      <w:r w:rsidRPr="00FE29D1">
        <w:rPr>
          <w:lang w:val="sr-Latn-RS"/>
        </w:rPr>
        <w:t xml:space="preserve">приступ </w:t>
      </w:r>
      <w:r w:rsidR="001F6D15">
        <w:t>редовима са фотонапонским модулима</w:t>
      </w:r>
      <w:r w:rsidRPr="00FE29D1">
        <w:rPr>
          <w:lang w:val="sr-Latn-RS"/>
        </w:rPr>
        <w:t>, разводним ормарима и инверторским системима</w:t>
      </w:r>
      <w:r w:rsidR="001F6D15">
        <w:t>,</w:t>
      </w:r>
      <w:r>
        <w:t xml:space="preserve"> </w:t>
      </w:r>
      <w:r w:rsidR="001F6D15">
        <w:t xml:space="preserve">се одвија </w:t>
      </w:r>
      <w:r w:rsidR="00FE29D1" w:rsidRPr="00FE29D1">
        <w:rPr>
          <w:lang w:val="sr-Latn-RS"/>
        </w:rPr>
        <w:t>интерним пролазима без карактеристика саобраћајнице.</w:t>
      </w:r>
      <w:r w:rsidR="003836F3">
        <w:t xml:space="preserve"> </w:t>
      </w:r>
    </w:p>
    <w:p w14:paraId="4F2DAD96" w14:textId="4A2E4E60" w:rsidR="004E0C13" w:rsidRDefault="00FE29D1" w:rsidP="00FE29D1">
      <w:r w:rsidRPr="00FE29D1">
        <w:rPr>
          <w:lang w:val="sr-Latn-RS"/>
        </w:rPr>
        <w:t xml:space="preserve">Унутар локације </w:t>
      </w:r>
      <w:r w:rsidR="00EC7F6E">
        <w:t>слободне површине се не асфалтирају</w:t>
      </w:r>
      <w:r w:rsidRPr="00FE29D1">
        <w:rPr>
          <w:lang w:val="sr-Latn-RS"/>
        </w:rPr>
        <w:t xml:space="preserve">, нити </w:t>
      </w:r>
      <w:r w:rsidR="00EC7F6E">
        <w:t xml:space="preserve">се изводе </w:t>
      </w:r>
      <w:r w:rsidRPr="00FE29D1">
        <w:rPr>
          <w:lang w:val="sr-Latn-RS"/>
        </w:rPr>
        <w:t>други радови на уређењу интерних пролаза</w:t>
      </w:r>
      <w:r w:rsidR="00EC7F6E">
        <w:t xml:space="preserve">. </w:t>
      </w:r>
    </w:p>
    <w:p w14:paraId="598B2599" w14:textId="458ECB2F" w:rsidR="0085161A" w:rsidRDefault="00EC7F6E" w:rsidP="00FE29D1">
      <w:r>
        <w:t>П</w:t>
      </w:r>
      <w:r w:rsidR="00FE29D1" w:rsidRPr="00FE29D1">
        <w:rPr>
          <w:lang w:val="sr-Latn-RS"/>
        </w:rPr>
        <w:t xml:space="preserve">овршине у обухвату захвата </w:t>
      </w:r>
      <w:r>
        <w:t xml:space="preserve">и </w:t>
      </w:r>
      <w:r w:rsidR="00FE29D1" w:rsidRPr="00FE29D1">
        <w:rPr>
          <w:lang w:val="sr-Latn-RS"/>
        </w:rPr>
        <w:t xml:space="preserve">испод </w:t>
      </w:r>
      <w:r>
        <w:t>фотонапонских</w:t>
      </w:r>
      <w:r w:rsidR="00FE29D1" w:rsidRPr="00FE29D1">
        <w:rPr>
          <w:lang w:val="sr-Latn-RS"/>
        </w:rPr>
        <w:t xml:space="preserve"> модула </w:t>
      </w:r>
      <w:r>
        <w:t xml:space="preserve">се </w:t>
      </w:r>
      <w:r w:rsidR="00FE29D1" w:rsidRPr="00FE29D1">
        <w:rPr>
          <w:lang w:val="sr-Latn-RS"/>
        </w:rPr>
        <w:t>остављају као земљане с</w:t>
      </w:r>
      <w:r>
        <w:t>а</w:t>
      </w:r>
      <w:r w:rsidR="00FE29D1" w:rsidRPr="00FE29D1">
        <w:rPr>
          <w:lang w:val="sr-Latn-RS"/>
        </w:rPr>
        <w:t xml:space="preserve"> </w:t>
      </w:r>
      <w:r>
        <w:t>ниском</w:t>
      </w:r>
      <w:r w:rsidR="00FE29D1" w:rsidRPr="00FE29D1">
        <w:rPr>
          <w:lang w:val="sr-Latn-RS"/>
        </w:rPr>
        <w:t xml:space="preserve"> </w:t>
      </w:r>
      <w:r w:rsidR="00FE29D1" w:rsidRPr="003B4176">
        <w:rPr>
          <w:lang w:val="sr-Latn-RS"/>
        </w:rPr>
        <w:t>вегетацијом.</w:t>
      </w:r>
      <w:r w:rsidR="003836F3">
        <w:t xml:space="preserve"> </w:t>
      </w:r>
      <w:r w:rsidR="00FE29D1" w:rsidRPr="003B4176">
        <w:rPr>
          <w:lang w:val="sr-Latn-RS"/>
        </w:rPr>
        <w:t xml:space="preserve">Локација захвата </w:t>
      </w:r>
      <w:r w:rsidRPr="003B4176">
        <w:t>се ограђује</w:t>
      </w:r>
      <w:r w:rsidR="00FE29D1" w:rsidRPr="003B4176">
        <w:rPr>
          <w:lang w:val="sr-Latn-RS"/>
        </w:rPr>
        <w:t xml:space="preserve"> заштитном оградом </w:t>
      </w:r>
      <w:r w:rsidR="00FE29D1" w:rsidRPr="001825F5">
        <w:rPr>
          <w:lang w:val="sr-Latn-RS"/>
        </w:rPr>
        <w:t xml:space="preserve">висине </w:t>
      </w:r>
      <w:r w:rsidR="003B4176" w:rsidRPr="001825F5">
        <w:t>1,</w:t>
      </w:r>
      <w:r w:rsidR="001825F5" w:rsidRPr="001825F5">
        <w:t>4</w:t>
      </w:r>
      <w:r w:rsidR="00FE29D1" w:rsidRPr="001825F5">
        <w:rPr>
          <w:lang w:val="sr-Latn-RS"/>
        </w:rPr>
        <w:t>м</w:t>
      </w:r>
      <w:r w:rsidR="002A6A71">
        <w:t>.</w:t>
      </w:r>
    </w:p>
    <w:p w14:paraId="45ED0A79" w14:textId="77777777" w:rsidR="00E177F6" w:rsidRDefault="00E177F6" w:rsidP="00AF401B">
      <w:pPr>
        <w:jc w:val="right"/>
        <w:rPr>
          <w:noProof w:val="0"/>
        </w:rPr>
      </w:pPr>
    </w:p>
    <w:p w14:paraId="2F857979" w14:textId="45D63647" w:rsidR="00AF401B" w:rsidRDefault="00AF401B" w:rsidP="00AF401B">
      <w:pPr>
        <w:jc w:val="right"/>
        <w:rPr>
          <w:noProof w:val="0"/>
        </w:rPr>
      </w:pPr>
      <w:r>
        <w:rPr>
          <w:noProof w:val="0"/>
        </w:rPr>
        <w:t>РУКОВОДИЛАЦ ИЗРАДЕ,</w:t>
      </w:r>
    </w:p>
    <w:p w14:paraId="73DDBC4F" w14:textId="77777777" w:rsidR="001F6D15" w:rsidRDefault="001F6D15" w:rsidP="00AF401B">
      <w:pPr>
        <w:jc w:val="right"/>
        <w:rPr>
          <w:noProof w:val="0"/>
        </w:rPr>
      </w:pPr>
    </w:p>
    <w:p w14:paraId="70EC9C94" w14:textId="77777777" w:rsidR="00E177F6" w:rsidRDefault="00E177F6" w:rsidP="00AF401B">
      <w:pPr>
        <w:jc w:val="right"/>
        <w:rPr>
          <w:noProof w:val="0"/>
        </w:rPr>
      </w:pPr>
    </w:p>
    <w:p w14:paraId="2E91D9B8" w14:textId="09DCBA24" w:rsidR="00AF401B" w:rsidRDefault="0014324D" w:rsidP="00AF401B">
      <w:pPr>
        <w:jc w:val="right"/>
        <w:rPr>
          <w:noProof w:val="0"/>
        </w:rPr>
      </w:pPr>
      <w:r>
        <w:rPr>
          <w:noProof w:val="0"/>
        </w:rPr>
        <w:t>Ана</w:t>
      </w:r>
      <w:r w:rsidR="00AF401B">
        <w:rPr>
          <w:noProof w:val="0"/>
        </w:rPr>
        <w:t xml:space="preserve"> Петровић, дипл.инж.арх.</w:t>
      </w:r>
    </w:p>
    <w:sectPr w:rsidR="00AF401B" w:rsidSect="005529DD">
      <w:pgSz w:w="11906" w:h="16838" w:code="9"/>
      <w:pgMar w:top="1418" w:right="851" w:bottom="1134" w:left="1418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D08230" w14:textId="77777777" w:rsidR="00865577" w:rsidRDefault="00865577" w:rsidP="00F67F04">
      <w:pPr>
        <w:spacing w:after="0"/>
      </w:pPr>
      <w:r>
        <w:separator/>
      </w:r>
    </w:p>
  </w:endnote>
  <w:endnote w:type="continuationSeparator" w:id="0">
    <w:p w14:paraId="2A7EA258" w14:textId="77777777" w:rsidR="00865577" w:rsidRDefault="00865577" w:rsidP="00F67F0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ook-Cirilica">
    <w:altName w:val="Calibri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YU">
    <w:altName w:val="Calibri"/>
    <w:charset w:val="00"/>
    <w:family w:val="swiss"/>
    <w:pitch w:val="variable"/>
  </w:font>
  <w:font w:name="OpenSymbol">
    <w:altName w:val="MS Gothic"/>
    <w:charset w:val="8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Palm Springs YU">
    <w:charset w:val="00"/>
    <w:family w:val="swiss"/>
    <w:pitch w:val="variable"/>
  </w:font>
  <w:font w:name="CTimesRoman">
    <w:altName w:val="Times New Roman"/>
    <w:charset w:val="00"/>
    <w:family w:val="auto"/>
    <w:pitch w:val="variable"/>
  </w:font>
  <w:font w:name="JCAGML+CirSwissCond,Bold">
    <w:altName w:val="Cir Swiss Con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Cirilica">
    <w:altName w:val="Times New Roman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l Light">
    <w:altName w:val="Segoe UI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B9753C" w14:textId="3DC0B5C5" w:rsidR="003A650C" w:rsidRDefault="003A650C" w:rsidP="00442658">
    <w:pPr>
      <w:pStyle w:val="Footer"/>
      <w:pBdr>
        <w:top w:val="single" w:sz="4" w:space="1" w:color="auto"/>
      </w:pBdr>
      <w:ind w:left="2268" w:right="2268"/>
      <w:jc w:val="center"/>
    </w:pPr>
    <w:r>
      <w:fldChar w:fldCharType="begin"/>
    </w:r>
    <w:r>
      <w:instrText>PAGE   \* MERGEFORMAT</w:instrText>
    </w:r>
    <w:r>
      <w:fldChar w:fldCharType="separate"/>
    </w:r>
    <w:r w:rsidRPr="00E6654B">
      <w:rPr>
        <w:lang w:val="sr-Latn-RS"/>
      </w:rPr>
      <w:t>20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A6B8F9" w14:textId="77777777" w:rsidR="00865577" w:rsidRDefault="00865577" w:rsidP="00F67F04">
      <w:pPr>
        <w:spacing w:after="0"/>
      </w:pPr>
      <w:r>
        <w:separator/>
      </w:r>
    </w:p>
  </w:footnote>
  <w:footnote w:type="continuationSeparator" w:id="0">
    <w:p w14:paraId="1C968090" w14:textId="77777777" w:rsidR="00865577" w:rsidRDefault="00865577" w:rsidP="00F67F0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pStyle w:val="Naslov10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i w:val="0"/>
        <w:sz w:val="28"/>
      </w:r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  <w:lang w:val="sr-Cyrl-CS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"/>
      <w:lvlJc w:val="left"/>
      <w:pPr>
        <w:tabs>
          <w:tab w:val="num" w:pos="1080"/>
        </w:tabs>
        <w:ind w:left="1080" w:hanging="360"/>
      </w:pPr>
      <w:rPr>
        <w:rFonts w:ascii="Wingdings 2" w:hAnsi="Wingdings 2"/>
      </w:rPr>
    </w:lvl>
    <w:lvl w:ilvl="2">
      <w:start w:val="1"/>
      <w:numFmt w:val="bullet"/>
      <w:lvlText w:val=""/>
      <w:lvlJc w:val="left"/>
      <w:pPr>
        <w:tabs>
          <w:tab w:val="num" w:pos="1440"/>
        </w:tabs>
        <w:ind w:left="1440" w:hanging="360"/>
      </w:pPr>
      <w:rPr>
        <w:rFonts w:ascii="Wingdings 2" w:hAnsi="Wingdings 2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"/>
      <w:lvlJc w:val="left"/>
      <w:pPr>
        <w:tabs>
          <w:tab w:val="num" w:pos="2160"/>
        </w:tabs>
        <w:ind w:left="2160" w:hanging="360"/>
      </w:pPr>
      <w:rPr>
        <w:rFonts w:ascii="Wingdings 2" w:hAnsi="Wingdings 2"/>
      </w:rPr>
    </w:lvl>
    <w:lvl w:ilvl="5">
      <w:start w:val="1"/>
      <w:numFmt w:val="bullet"/>
      <w:lvlText w:val=""/>
      <w:lvlJc w:val="left"/>
      <w:pPr>
        <w:tabs>
          <w:tab w:val="num" w:pos="2520"/>
        </w:tabs>
        <w:ind w:left="2520" w:hanging="360"/>
      </w:pPr>
      <w:rPr>
        <w:rFonts w:ascii="Wingdings 2" w:hAnsi="Wingdings 2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"/>
      <w:lvlJc w:val="left"/>
      <w:pPr>
        <w:tabs>
          <w:tab w:val="num" w:pos="3240"/>
        </w:tabs>
        <w:ind w:left="3240" w:hanging="360"/>
      </w:pPr>
      <w:rPr>
        <w:rFonts w:ascii="Wingdings 2" w:hAnsi="Wingdings 2"/>
      </w:rPr>
    </w:lvl>
    <w:lvl w:ilvl="8">
      <w:start w:val="1"/>
      <w:numFmt w:val="bullet"/>
      <w:lvlText w:val=""/>
      <w:lvlJc w:val="left"/>
      <w:pPr>
        <w:tabs>
          <w:tab w:val="num" w:pos="3600"/>
        </w:tabs>
        <w:ind w:left="3600" w:hanging="360"/>
      </w:pPr>
      <w:rPr>
        <w:rFonts w:ascii="Wingdings 2" w:hAnsi="Wingdings 2"/>
      </w:rPr>
    </w:lvl>
  </w:abstractNum>
  <w:abstractNum w:abstractNumId="8" w15:restartNumberingAfterBreak="0">
    <w:nsid w:val="0000000E"/>
    <w:multiLevelType w:val="multilevel"/>
    <w:tmpl w:val="0000000E"/>
    <w:name w:val="WW8Num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16"/>
        <w:szCs w:val="21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  <w:sz w:val="16"/>
        <w:szCs w:val="21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  <w:sz w:val="16"/>
        <w:szCs w:val="21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  <w:sz w:val="16"/>
        <w:szCs w:val="21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/>
        <w:sz w:val="16"/>
        <w:szCs w:val="21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  <w:sz w:val="16"/>
        <w:szCs w:val="21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  <w:sz w:val="16"/>
        <w:szCs w:val="21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/>
        <w:sz w:val="16"/>
        <w:szCs w:val="21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/>
        <w:sz w:val="16"/>
        <w:szCs w:val="21"/>
      </w:rPr>
    </w:lvl>
  </w:abstractNum>
  <w:abstractNum w:abstractNumId="9" w15:restartNumberingAfterBreak="0">
    <w:nsid w:val="00000013"/>
    <w:multiLevelType w:val="singleLevel"/>
    <w:tmpl w:val="00000013"/>
    <w:name w:val="WW8Num19"/>
    <w:lvl w:ilvl="0">
      <w:numFmt w:val="bullet"/>
      <w:lvlText w:val="-"/>
      <w:lvlJc w:val="left"/>
      <w:pPr>
        <w:tabs>
          <w:tab w:val="num" w:pos="0"/>
        </w:tabs>
        <w:ind w:left="1800" w:hanging="360"/>
      </w:pPr>
      <w:rPr>
        <w:rFonts w:ascii="Times New Roman" w:hAnsi="Times New Roman" w:cs="Times New Roman" w:hint="default"/>
      </w:rPr>
    </w:lvl>
  </w:abstractNum>
  <w:abstractNum w:abstractNumId="10" w15:restartNumberingAfterBreak="0">
    <w:nsid w:val="00000014"/>
    <w:multiLevelType w:val="singleLevel"/>
    <w:tmpl w:val="00000014"/>
    <w:name w:val="WW8Num20"/>
    <w:lvl w:ilvl="0">
      <w:numFmt w:val="bullet"/>
      <w:lvlText w:val="-"/>
      <w:lvlJc w:val="left"/>
      <w:pPr>
        <w:tabs>
          <w:tab w:val="num" w:pos="0"/>
        </w:tabs>
        <w:ind w:left="1440" w:hanging="360"/>
      </w:pPr>
      <w:rPr>
        <w:rFonts w:ascii="Times New Roman" w:hAnsi="Times New Roman" w:cs="Times New Roman" w:hint="default"/>
      </w:rPr>
    </w:lvl>
  </w:abstractNum>
  <w:abstractNum w:abstractNumId="11" w15:restartNumberingAfterBreak="0">
    <w:nsid w:val="016E0F96"/>
    <w:multiLevelType w:val="hybridMultilevel"/>
    <w:tmpl w:val="1EFACC68"/>
    <w:lvl w:ilvl="0" w:tplc="95CADFE6">
      <w:numFmt w:val="bullet"/>
      <w:lvlText w:val="-"/>
      <w:lvlJc w:val="left"/>
      <w:pPr>
        <w:ind w:left="1077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023B3990"/>
    <w:multiLevelType w:val="hybridMultilevel"/>
    <w:tmpl w:val="A7A25F30"/>
    <w:lvl w:ilvl="0" w:tplc="D94CDA30">
      <w:numFmt w:val="bullet"/>
      <w:lvlText w:val="-"/>
      <w:lvlJc w:val="left"/>
      <w:pPr>
        <w:ind w:left="1069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BA4483"/>
    <w:multiLevelType w:val="hybridMultilevel"/>
    <w:tmpl w:val="26FE49BE"/>
    <w:lvl w:ilvl="0" w:tplc="6E0AE85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5553CE5"/>
    <w:multiLevelType w:val="hybridMultilevel"/>
    <w:tmpl w:val="BB94A822"/>
    <w:lvl w:ilvl="0" w:tplc="241A000F">
      <w:start w:val="1"/>
      <w:numFmt w:val="decimal"/>
      <w:lvlText w:val="%1."/>
      <w:lvlJc w:val="left"/>
      <w:pPr>
        <w:ind w:left="720" w:hanging="360"/>
      </w:p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BF1525C"/>
    <w:multiLevelType w:val="hybridMultilevel"/>
    <w:tmpl w:val="1264EE2A"/>
    <w:lvl w:ilvl="0" w:tplc="00000002">
      <w:numFmt w:val="bullet"/>
      <w:lvlText w:val="-"/>
      <w:lvlJc w:val="left"/>
      <w:pPr>
        <w:ind w:left="1077" w:hanging="360"/>
      </w:pPr>
      <w:rPr>
        <w:rFonts w:ascii="Times New Roman" w:hAnsi="Times New Roman" w:cs="Times New Roman" w:hint="default"/>
        <w:lang w:val="sr-Latn-RS"/>
      </w:rPr>
    </w:lvl>
    <w:lvl w:ilvl="1" w:tplc="FFFFFFFF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6" w15:restartNumberingAfterBreak="0">
    <w:nsid w:val="0C582B4C"/>
    <w:multiLevelType w:val="hybridMultilevel"/>
    <w:tmpl w:val="89CE30CE"/>
    <w:lvl w:ilvl="0" w:tplc="BF328846">
      <w:start w:val="1"/>
      <w:numFmt w:val="bullet"/>
      <w:lvlText w:val=""/>
      <w:lvlJc w:val="left"/>
      <w:pPr>
        <w:tabs>
          <w:tab w:val="num" w:pos="1560"/>
        </w:tabs>
        <w:ind w:left="15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280"/>
        </w:tabs>
        <w:ind w:left="22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000"/>
        </w:tabs>
        <w:ind w:left="30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720"/>
        </w:tabs>
        <w:ind w:left="37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440"/>
        </w:tabs>
        <w:ind w:left="44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160"/>
        </w:tabs>
        <w:ind w:left="51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880"/>
        </w:tabs>
        <w:ind w:left="58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00"/>
        </w:tabs>
        <w:ind w:left="66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320"/>
        </w:tabs>
        <w:ind w:left="7320" w:hanging="360"/>
      </w:pPr>
      <w:rPr>
        <w:rFonts w:ascii="Wingdings" w:hAnsi="Wingdings" w:hint="default"/>
      </w:rPr>
    </w:lvl>
  </w:abstractNum>
  <w:abstractNum w:abstractNumId="17" w15:restartNumberingAfterBreak="0">
    <w:nsid w:val="0D1C2F3D"/>
    <w:multiLevelType w:val="hybridMultilevel"/>
    <w:tmpl w:val="DF74EE66"/>
    <w:lvl w:ilvl="0" w:tplc="3BEAC98C">
      <w:start w:val="1"/>
      <w:numFmt w:val="bullet"/>
      <w:lvlText w:val=""/>
      <w:lvlJc w:val="left"/>
      <w:pPr>
        <w:tabs>
          <w:tab w:val="num" w:pos="1776"/>
        </w:tabs>
        <w:ind w:left="1776" w:hanging="360"/>
      </w:pPr>
      <w:rPr>
        <w:rFonts w:ascii="Symbol" w:hAnsi="Symbol" w:hint="default"/>
      </w:rPr>
    </w:lvl>
    <w:lvl w:ilvl="1" w:tplc="0AFA661E">
      <w:start w:val="1"/>
      <w:numFmt w:val="decimal"/>
      <w:lvlText w:val="%2)"/>
      <w:lvlJc w:val="left"/>
      <w:pPr>
        <w:tabs>
          <w:tab w:val="num" w:pos="3204"/>
        </w:tabs>
        <w:ind w:left="3204" w:hanging="360"/>
      </w:pPr>
      <w:rPr>
        <w:b w:val="0"/>
      </w:rPr>
    </w:lvl>
    <w:lvl w:ilvl="2" w:tplc="3CACE7CC">
      <w:numFmt w:val="bullet"/>
      <w:lvlText w:val="-"/>
      <w:lvlJc w:val="left"/>
      <w:pPr>
        <w:tabs>
          <w:tab w:val="num" w:pos="4104"/>
        </w:tabs>
        <w:ind w:left="4104" w:hanging="360"/>
      </w:pPr>
      <w:rPr>
        <w:rFonts w:ascii="Times New Roman" w:eastAsia="Times New Roman" w:hAnsi="Times New Roman" w:cs="Times New Roman" w:hint="default"/>
      </w:rPr>
    </w:lvl>
    <w:lvl w:ilvl="3" w:tplc="0409000F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abstractNum w:abstractNumId="18" w15:restartNumberingAfterBreak="0">
    <w:nsid w:val="0FF14E92"/>
    <w:multiLevelType w:val="hybridMultilevel"/>
    <w:tmpl w:val="E702E0D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14985182"/>
    <w:multiLevelType w:val="hybridMultilevel"/>
    <w:tmpl w:val="9DC05B36"/>
    <w:lvl w:ilvl="0" w:tplc="D94CDA30">
      <w:numFmt w:val="bullet"/>
      <w:pStyle w:val="Tacka1"/>
      <w:lvlText w:val="-"/>
      <w:lvlJc w:val="left"/>
      <w:pPr>
        <w:ind w:left="720" w:hanging="360"/>
      </w:pPr>
      <w:rPr>
        <w:rFonts w:ascii="Candara" w:eastAsia="Times New Roman" w:hAnsi="Candara" w:cs="Times New Roman" w:hint="default"/>
      </w:rPr>
    </w:lvl>
    <w:lvl w:ilvl="1" w:tplc="2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5093419"/>
    <w:multiLevelType w:val="hybridMultilevel"/>
    <w:tmpl w:val="960020D0"/>
    <w:lvl w:ilvl="0" w:tplc="04C2FE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87C10A8"/>
    <w:multiLevelType w:val="hybridMultilevel"/>
    <w:tmpl w:val="A5AC204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AE210F6"/>
    <w:multiLevelType w:val="hybridMultilevel"/>
    <w:tmpl w:val="9F725B44"/>
    <w:lvl w:ilvl="0" w:tplc="95CADFE6">
      <w:numFmt w:val="bullet"/>
      <w:lvlText w:val="-"/>
      <w:lvlJc w:val="left"/>
      <w:pPr>
        <w:ind w:left="108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1B0827BD"/>
    <w:multiLevelType w:val="hybridMultilevel"/>
    <w:tmpl w:val="84588A0C"/>
    <w:lvl w:ilvl="0" w:tplc="081A0005">
      <w:start w:val="1"/>
      <w:numFmt w:val="bullet"/>
      <w:lvlText w:val=""/>
      <w:lvlJc w:val="left"/>
      <w:pPr>
        <w:tabs>
          <w:tab w:val="num" w:pos="2136"/>
        </w:tabs>
        <w:ind w:left="213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1DDF3ABD"/>
    <w:multiLevelType w:val="hybridMultilevel"/>
    <w:tmpl w:val="34EA55C0"/>
    <w:lvl w:ilvl="0" w:tplc="0C09000F">
      <w:start w:val="1"/>
      <w:numFmt w:val="decimal"/>
      <w:lvlText w:val="%1."/>
      <w:lvlJc w:val="left"/>
      <w:pPr>
        <w:tabs>
          <w:tab w:val="num" w:pos="1437"/>
        </w:tabs>
        <w:ind w:left="1437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97"/>
        </w:tabs>
        <w:ind w:left="179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17"/>
        </w:tabs>
        <w:ind w:left="251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37"/>
        </w:tabs>
        <w:ind w:left="323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57"/>
        </w:tabs>
        <w:ind w:left="395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77"/>
        </w:tabs>
        <w:ind w:left="467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97"/>
        </w:tabs>
        <w:ind w:left="539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17"/>
        </w:tabs>
        <w:ind w:left="611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37"/>
        </w:tabs>
        <w:ind w:left="6837" w:hanging="180"/>
      </w:pPr>
    </w:lvl>
  </w:abstractNum>
  <w:abstractNum w:abstractNumId="25" w15:restartNumberingAfterBreak="0">
    <w:nsid w:val="23B21EF1"/>
    <w:multiLevelType w:val="hybridMultilevel"/>
    <w:tmpl w:val="004A7918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 w15:restartNumberingAfterBreak="0">
    <w:nsid w:val="23C869FD"/>
    <w:multiLevelType w:val="hybridMultilevel"/>
    <w:tmpl w:val="C7CC7F16"/>
    <w:lvl w:ilvl="0" w:tplc="0A42F8F6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28063ABE"/>
    <w:multiLevelType w:val="hybridMultilevel"/>
    <w:tmpl w:val="77EAD960"/>
    <w:lvl w:ilvl="0" w:tplc="081A0005">
      <w:start w:val="1"/>
      <w:numFmt w:val="bullet"/>
      <w:lvlText w:val=""/>
      <w:lvlJc w:val="left"/>
      <w:pPr>
        <w:tabs>
          <w:tab w:val="num" w:pos="2136"/>
        </w:tabs>
        <w:ind w:left="213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28C001F9"/>
    <w:multiLevelType w:val="hybridMultilevel"/>
    <w:tmpl w:val="DCC64860"/>
    <w:lvl w:ilvl="0" w:tplc="D366748A">
      <w:start w:val="1"/>
      <w:numFmt w:val="bullet"/>
      <w:lvlText w:val=""/>
      <w:lvlJc w:val="left"/>
      <w:pPr>
        <w:tabs>
          <w:tab w:val="num" w:pos="567"/>
        </w:tabs>
        <w:ind w:left="567" w:hanging="283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A263567"/>
    <w:multiLevelType w:val="hybridMultilevel"/>
    <w:tmpl w:val="6A6C4D50"/>
    <w:lvl w:ilvl="0" w:tplc="599E81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D16A62D0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 w:tplc="04090005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  <w:b/>
      </w:rPr>
    </w:lvl>
    <w:lvl w:ilvl="3" w:tplc="040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</w:lvl>
  </w:abstractNum>
  <w:abstractNum w:abstractNumId="30" w15:restartNumberingAfterBreak="0">
    <w:nsid w:val="31C631A9"/>
    <w:multiLevelType w:val="hybridMultilevel"/>
    <w:tmpl w:val="DA3CD092"/>
    <w:lvl w:ilvl="0" w:tplc="04C2FE44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3B5D24EC"/>
    <w:multiLevelType w:val="hybridMultilevel"/>
    <w:tmpl w:val="CC2A2264"/>
    <w:lvl w:ilvl="0" w:tplc="1116CB5E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241A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3BEAC98C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1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3CCB736E"/>
    <w:multiLevelType w:val="hybridMultilevel"/>
    <w:tmpl w:val="C62C0772"/>
    <w:lvl w:ilvl="0" w:tplc="3BEAC98C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FF5524A"/>
    <w:multiLevelType w:val="hybridMultilevel"/>
    <w:tmpl w:val="3626C818"/>
    <w:lvl w:ilvl="0" w:tplc="BF328846">
      <w:start w:val="1"/>
      <w:numFmt w:val="bullet"/>
      <w:lvlText w:val=""/>
      <w:lvlJc w:val="left"/>
      <w:pPr>
        <w:tabs>
          <w:tab w:val="num" w:pos="1560"/>
        </w:tabs>
        <w:ind w:left="156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4" w15:restartNumberingAfterBreak="0">
    <w:nsid w:val="41D54BDD"/>
    <w:multiLevelType w:val="hybridMultilevel"/>
    <w:tmpl w:val="AD96C878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36A04AE"/>
    <w:multiLevelType w:val="hybridMultilevel"/>
    <w:tmpl w:val="0396EBCA"/>
    <w:lvl w:ilvl="0" w:tplc="0C09000F">
      <w:start w:val="1"/>
      <w:numFmt w:val="decimal"/>
      <w:lvlText w:val="%1."/>
      <w:lvlJc w:val="left"/>
      <w:pPr>
        <w:tabs>
          <w:tab w:val="num" w:pos="1437"/>
        </w:tabs>
        <w:ind w:left="1437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57"/>
        </w:tabs>
        <w:ind w:left="2157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77"/>
        </w:tabs>
        <w:ind w:left="2877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97"/>
        </w:tabs>
        <w:ind w:left="3597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17"/>
        </w:tabs>
        <w:ind w:left="4317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37"/>
        </w:tabs>
        <w:ind w:left="5037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57"/>
        </w:tabs>
        <w:ind w:left="5757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77"/>
        </w:tabs>
        <w:ind w:left="6477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97"/>
        </w:tabs>
        <w:ind w:left="7197" w:hanging="180"/>
      </w:pPr>
    </w:lvl>
  </w:abstractNum>
  <w:abstractNum w:abstractNumId="36" w15:restartNumberingAfterBreak="0">
    <w:nsid w:val="47CC209B"/>
    <w:multiLevelType w:val="hybridMultilevel"/>
    <w:tmpl w:val="2A7081EA"/>
    <w:lvl w:ilvl="0" w:tplc="241A000F">
      <w:start w:val="1"/>
      <w:numFmt w:val="decimal"/>
      <w:lvlText w:val="%1."/>
      <w:lvlJc w:val="left"/>
      <w:pPr>
        <w:ind w:left="120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7" w15:restartNumberingAfterBreak="0">
    <w:nsid w:val="50A75A3D"/>
    <w:multiLevelType w:val="hybridMultilevel"/>
    <w:tmpl w:val="1A9C405A"/>
    <w:lvl w:ilvl="0" w:tplc="081A0005">
      <w:start w:val="1"/>
      <w:numFmt w:val="bullet"/>
      <w:lvlText w:val=""/>
      <w:lvlJc w:val="left"/>
      <w:pPr>
        <w:tabs>
          <w:tab w:val="num" w:pos="2136"/>
        </w:tabs>
        <w:ind w:left="2136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8" w15:restartNumberingAfterBreak="0">
    <w:nsid w:val="69FF186F"/>
    <w:multiLevelType w:val="hybridMultilevel"/>
    <w:tmpl w:val="B776B6BE"/>
    <w:lvl w:ilvl="0" w:tplc="04C2FE44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ADD67E2"/>
    <w:multiLevelType w:val="hybridMultilevel"/>
    <w:tmpl w:val="F30E2866"/>
    <w:lvl w:ilvl="0" w:tplc="0C09000F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</w:lvl>
    <w:lvl w:ilvl="1" w:tplc="0AFA661E">
      <w:start w:val="1"/>
      <w:numFmt w:val="decimal"/>
      <w:lvlText w:val="%2)"/>
      <w:lvlJc w:val="left"/>
      <w:pPr>
        <w:tabs>
          <w:tab w:val="num" w:pos="1428"/>
        </w:tabs>
        <w:ind w:left="1428" w:hanging="360"/>
      </w:pPr>
      <w:rPr>
        <w:b w:val="0"/>
      </w:rPr>
    </w:lvl>
    <w:lvl w:ilvl="2" w:tplc="3CACE7CC">
      <w:numFmt w:val="bullet"/>
      <w:lvlText w:val="-"/>
      <w:lvlJc w:val="left"/>
      <w:pPr>
        <w:tabs>
          <w:tab w:val="num" w:pos="2328"/>
        </w:tabs>
        <w:ind w:left="2328" w:hanging="360"/>
      </w:pPr>
      <w:rPr>
        <w:rFonts w:ascii="Times New Roman" w:eastAsia="Times New Roman" w:hAnsi="Times New Roman" w:cs="Times New Roman" w:hint="default"/>
      </w:rPr>
    </w:lvl>
    <w:lvl w:ilvl="3" w:tplc="0409000F">
      <w:start w:val="1"/>
      <w:numFmt w:val="decimal"/>
      <w:lvlText w:val="%4."/>
      <w:lvlJc w:val="left"/>
      <w:pPr>
        <w:tabs>
          <w:tab w:val="num" w:pos="2868"/>
        </w:tabs>
        <w:ind w:left="286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88"/>
        </w:tabs>
        <w:ind w:left="358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08"/>
        </w:tabs>
        <w:ind w:left="430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28"/>
        </w:tabs>
        <w:ind w:left="502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48"/>
        </w:tabs>
        <w:ind w:left="574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68"/>
        </w:tabs>
        <w:ind w:left="6468" w:hanging="180"/>
      </w:pPr>
    </w:lvl>
  </w:abstractNum>
  <w:abstractNum w:abstractNumId="40" w15:restartNumberingAfterBreak="0">
    <w:nsid w:val="6D6E5825"/>
    <w:multiLevelType w:val="hybridMultilevel"/>
    <w:tmpl w:val="9B6C1352"/>
    <w:lvl w:ilvl="0" w:tplc="04C2FE44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1" w15:restartNumberingAfterBreak="0">
    <w:nsid w:val="6F875749"/>
    <w:multiLevelType w:val="hybridMultilevel"/>
    <w:tmpl w:val="AED0D2D4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FB54298"/>
    <w:multiLevelType w:val="hybridMultilevel"/>
    <w:tmpl w:val="15606A98"/>
    <w:lvl w:ilvl="0" w:tplc="D94CDA30">
      <w:numFmt w:val="bullet"/>
      <w:lvlText w:val="-"/>
      <w:lvlJc w:val="left"/>
      <w:pPr>
        <w:ind w:left="720" w:hanging="360"/>
      </w:pPr>
      <w:rPr>
        <w:rFonts w:ascii="Candara" w:eastAsia="Times New Roman" w:hAnsi="Candara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667E77"/>
    <w:multiLevelType w:val="hybridMultilevel"/>
    <w:tmpl w:val="EC66ADC2"/>
    <w:lvl w:ilvl="0" w:tplc="241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4CD1B4D"/>
    <w:multiLevelType w:val="hybridMultilevel"/>
    <w:tmpl w:val="0F64BF46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6F1581F"/>
    <w:multiLevelType w:val="hybridMultilevel"/>
    <w:tmpl w:val="ECDEB910"/>
    <w:lvl w:ilvl="0" w:tplc="1116CB5E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</w:rPr>
    </w:lvl>
    <w:lvl w:ilvl="2" w:tplc="241A0005">
      <w:start w:val="1"/>
      <w:numFmt w:val="bullet"/>
      <w:lvlText w:val=""/>
      <w:lvlJc w:val="left"/>
      <w:pPr>
        <w:ind w:left="2160" w:hanging="180"/>
      </w:pPr>
      <w:rPr>
        <w:rFonts w:ascii="Wingdings" w:hAnsi="Wingdings" w:hint="default"/>
      </w:rPr>
    </w:lvl>
    <w:lvl w:ilvl="3" w:tplc="3BEAC98C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1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6" w15:restartNumberingAfterBreak="0">
    <w:nsid w:val="791D0E73"/>
    <w:multiLevelType w:val="hybridMultilevel"/>
    <w:tmpl w:val="F2A0A86A"/>
    <w:lvl w:ilvl="0" w:tplc="0C09000F">
      <w:start w:val="1"/>
      <w:numFmt w:val="decimal"/>
      <w:lvlText w:val="%1."/>
      <w:lvlJc w:val="left"/>
      <w:pPr>
        <w:tabs>
          <w:tab w:val="num" w:pos="1788"/>
        </w:tabs>
        <w:ind w:left="1788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48"/>
        </w:tabs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68"/>
        </w:tabs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88"/>
        </w:tabs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08"/>
        </w:tabs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28"/>
        </w:tabs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48"/>
        </w:tabs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68"/>
        </w:tabs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88"/>
        </w:tabs>
        <w:ind w:left="7188" w:hanging="180"/>
      </w:pPr>
    </w:lvl>
  </w:abstractNum>
  <w:num w:numId="1" w16cid:durableId="480972613">
    <w:abstractNumId w:val="0"/>
  </w:num>
  <w:num w:numId="2" w16cid:durableId="790443713">
    <w:abstractNumId w:val="1"/>
  </w:num>
  <w:num w:numId="3" w16cid:durableId="32847032">
    <w:abstractNumId w:val="12"/>
  </w:num>
  <w:num w:numId="4" w16cid:durableId="1378360700">
    <w:abstractNumId w:val="11"/>
  </w:num>
  <w:num w:numId="5" w16cid:durableId="11731522">
    <w:abstractNumId w:val="21"/>
  </w:num>
  <w:num w:numId="6" w16cid:durableId="1126579560">
    <w:abstractNumId w:val="19"/>
  </w:num>
  <w:num w:numId="7" w16cid:durableId="1829007277">
    <w:abstractNumId w:val="42"/>
  </w:num>
  <w:num w:numId="8" w16cid:durableId="702485589">
    <w:abstractNumId w:val="26"/>
  </w:num>
  <w:num w:numId="9" w16cid:durableId="443421459">
    <w:abstractNumId w:val="35"/>
  </w:num>
  <w:num w:numId="10" w16cid:durableId="472523128">
    <w:abstractNumId w:val="32"/>
  </w:num>
  <w:num w:numId="11" w16cid:durableId="442113266">
    <w:abstractNumId w:val="18"/>
  </w:num>
  <w:num w:numId="12" w16cid:durableId="1607545520">
    <w:abstractNumId w:val="24"/>
  </w:num>
  <w:num w:numId="13" w16cid:durableId="1842041687">
    <w:abstractNumId w:val="46"/>
  </w:num>
  <w:num w:numId="14" w16cid:durableId="780490264">
    <w:abstractNumId w:val="39"/>
  </w:num>
  <w:num w:numId="15" w16cid:durableId="987786220">
    <w:abstractNumId w:val="17"/>
  </w:num>
  <w:num w:numId="16" w16cid:durableId="388850026">
    <w:abstractNumId w:val="29"/>
  </w:num>
  <w:num w:numId="17" w16cid:durableId="1829397693">
    <w:abstractNumId w:val="31"/>
  </w:num>
  <w:num w:numId="18" w16cid:durableId="1174299502">
    <w:abstractNumId w:val="45"/>
  </w:num>
  <w:num w:numId="19" w16cid:durableId="484014746">
    <w:abstractNumId w:val="38"/>
  </w:num>
  <w:num w:numId="20" w16cid:durableId="208077182">
    <w:abstractNumId w:val="36"/>
  </w:num>
  <w:num w:numId="21" w16cid:durableId="301620571">
    <w:abstractNumId w:val="33"/>
  </w:num>
  <w:num w:numId="22" w16cid:durableId="668675259">
    <w:abstractNumId w:val="16"/>
  </w:num>
  <w:num w:numId="23" w16cid:durableId="1823504798">
    <w:abstractNumId w:val="23"/>
  </w:num>
  <w:num w:numId="24" w16cid:durableId="1348945194">
    <w:abstractNumId w:val="37"/>
  </w:num>
  <w:num w:numId="25" w16cid:durableId="758790136">
    <w:abstractNumId w:val="27"/>
  </w:num>
  <w:num w:numId="26" w16cid:durableId="558513750">
    <w:abstractNumId w:val="40"/>
  </w:num>
  <w:num w:numId="27" w16cid:durableId="419059347">
    <w:abstractNumId w:val="30"/>
  </w:num>
  <w:num w:numId="28" w16cid:durableId="1422263891">
    <w:abstractNumId w:val="20"/>
  </w:num>
  <w:num w:numId="29" w16cid:durableId="1314025946">
    <w:abstractNumId w:val="43"/>
  </w:num>
  <w:num w:numId="30" w16cid:durableId="418065637">
    <w:abstractNumId w:val="19"/>
  </w:num>
  <w:num w:numId="31" w16cid:durableId="1544245066">
    <w:abstractNumId w:val="22"/>
  </w:num>
  <w:num w:numId="32" w16cid:durableId="38894422">
    <w:abstractNumId w:val="41"/>
  </w:num>
  <w:num w:numId="33" w16cid:durableId="1909803989">
    <w:abstractNumId w:val="25"/>
  </w:num>
  <w:num w:numId="34" w16cid:durableId="1074621993">
    <w:abstractNumId w:val="44"/>
  </w:num>
  <w:num w:numId="35" w16cid:durableId="1562787557">
    <w:abstractNumId w:val="15"/>
  </w:num>
  <w:num w:numId="36" w16cid:durableId="86272877">
    <w:abstractNumId w:val="13"/>
  </w:num>
  <w:num w:numId="37" w16cid:durableId="676856336">
    <w:abstractNumId w:val="34"/>
  </w:num>
  <w:num w:numId="38" w16cid:durableId="1277833265">
    <w:abstractNumId w:val="14"/>
  </w:num>
  <w:num w:numId="39" w16cid:durableId="1694531555">
    <w:abstractNumId w:val="9"/>
  </w:num>
  <w:num w:numId="40" w16cid:durableId="2034260437">
    <w:abstractNumId w:val="10"/>
  </w:num>
  <w:num w:numId="41" w16cid:durableId="1415860399">
    <w:abstractNumId w:val="8"/>
  </w:num>
  <w:num w:numId="42" w16cid:durableId="251159954">
    <w:abstractNumId w:val="2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296C"/>
    <w:rsid w:val="00000189"/>
    <w:rsid w:val="00000D93"/>
    <w:rsid w:val="00000FA6"/>
    <w:rsid w:val="00002098"/>
    <w:rsid w:val="00002366"/>
    <w:rsid w:val="000028CF"/>
    <w:rsid w:val="00003B30"/>
    <w:rsid w:val="00004175"/>
    <w:rsid w:val="000051EC"/>
    <w:rsid w:val="00005326"/>
    <w:rsid w:val="000053CD"/>
    <w:rsid w:val="00005B85"/>
    <w:rsid w:val="00005DD7"/>
    <w:rsid w:val="00005EEB"/>
    <w:rsid w:val="00006CEE"/>
    <w:rsid w:val="000073AF"/>
    <w:rsid w:val="000074A3"/>
    <w:rsid w:val="0000754B"/>
    <w:rsid w:val="00007B2B"/>
    <w:rsid w:val="00007DB3"/>
    <w:rsid w:val="0001093C"/>
    <w:rsid w:val="00010E5B"/>
    <w:rsid w:val="00010F34"/>
    <w:rsid w:val="00010F4C"/>
    <w:rsid w:val="0001129F"/>
    <w:rsid w:val="0001167B"/>
    <w:rsid w:val="00011750"/>
    <w:rsid w:val="000119CC"/>
    <w:rsid w:val="00011ABE"/>
    <w:rsid w:val="00011D6C"/>
    <w:rsid w:val="00012007"/>
    <w:rsid w:val="00012209"/>
    <w:rsid w:val="000122F9"/>
    <w:rsid w:val="000129EF"/>
    <w:rsid w:val="0001353C"/>
    <w:rsid w:val="00013BAC"/>
    <w:rsid w:val="00014519"/>
    <w:rsid w:val="000148A0"/>
    <w:rsid w:val="00014F53"/>
    <w:rsid w:val="000151C1"/>
    <w:rsid w:val="000154FC"/>
    <w:rsid w:val="000155CA"/>
    <w:rsid w:val="000155E1"/>
    <w:rsid w:val="0001590F"/>
    <w:rsid w:val="00015C7A"/>
    <w:rsid w:val="00016814"/>
    <w:rsid w:val="00016E1B"/>
    <w:rsid w:val="000176E4"/>
    <w:rsid w:val="00020A65"/>
    <w:rsid w:val="00020F30"/>
    <w:rsid w:val="000215BB"/>
    <w:rsid w:val="00021EB3"/>
    <w:rsid w:val="00022029"/>
    <w:rsid w:val="00022731"/>
    <w:rsid w:val="00022D29"/>
    <w:rsid w:val="000231C0"/>
    <w:rsid w:val="000232D2"/>
    <w:rsid w:val="00023388"/>
    <w:rsid w:val="0002487D"/>
    <w:rsid w:val="00025B37"/>
    <w:rsid w:val="000263E9"/>
    <w:rsid w:val="000267E7"/>
    <w:rsid w:val="00026DC2"/>
    <w:rsid w:val="00026ED1"/>
    <w:rsid w:val="0002714B"/>
    <w:rsid w:val="000274A9"/>
    <w:rsid w:val="00027832"/>
    <w:rsid w:val="00030160"/>
    <w:rsid w:val="00030265"/>
    <w:rsid w:val="0003066E"/>
    <w:rsid w:val="00030900"/>
    <w:rsid w:val="00030AEE"/>
    <w:rsid w:val="00031512"/>
    <w:rsid w:val="00032281"/>
    <w:rsid w:val="0003243A"/>
    <w:rsid w:val="00032CAE"/>
    <w:rsid w:val="0003300D"/>
    <w:rsid w:val="0003318C"/>
    <w:rsid w:val="00033330"/>
    <w:rsid w:val="000333D0"/>
    <w:rsid w:val="00033C79"/>
    <w:rsid w:val="000340BF"/>
    <w:rsid w:val="00035003"/>
    <w:rsid w:val="000350BE"/>
    <w:rsid w:val="00035284"/>
    <w:rsid w:val="0003537D"/>
    <w:rsid w:val="00035C85"/>
    <w:rsid w:val="00036287"/>
    <w:rsid w:val="00036471"/>
    <w:rsid w:val="0003705A"/>
    <w:rsid w:val="00037474"/>
    <w:rsid w:val="00037AF5"/>
    <w:rsid w:val="00037D14"/>
    <w:rsid w:val="00037D6C"/>
    <w:rsid w:val="0004088F"/>
    <w:rsid w:val="000409AD"/>
    <w:rsid w:val="00040D30"/>
    <w:rsid w:val="00041209"/>
    <w:rsid w:val="00041319"/>
    <w:rsid w:val="00041564"/>
    <w:rsid w:val="000419B2"/>
    <w:rsid w:val="00041AB0"/>
    <w:rsid w:val="00041BFB"/>
    <w:rsid w:val="00041CB4"/>
    <w:rsid w:val="000422EF"/>
    <w:rsid w:val="00043862"/>
    <w:rsid w:val="00043B1C"/>
    <w:rsid w:val="00043C4B"/>
    <w:rsid w:val="000440D8"/>
    <w:rsid w:val="00044518"/>
    <w:rsid w:val="00044665"/>
    <w:rsid w:val="0004510A"/>
    <w:rsid w:val="0004589C"/>
    <w:rsid w:val="00045DC5"/>
    <w:rsid w:val="00045EE0"/>
    <w:rsid w:val="000464A5"/>
    <w:rsid w:val="000467FD"/>
    <w:rsid w:val="00046904"/>
    <w:rsid w:val="00047349"/>
    <w:rsid w:val="00047D1F"/>
    <w:rsid w:val="0005040F"/>
    <w:rsid w:val="000505CB"/>
    <w:rsid w:val="00050E05"/>
    <w:rsid w:val="00051061"/>
    <w:rsid w:val="00051323"/>
    <w:rsid w:val="00052486"/>
    <w:rsid w:val="0005291F"/>
    <w:rsid w:val="00052C05"/>
    <w:rsid w:val="00053F7B"/>
    <w:rsid w:val="000546E2"/>
    <w:rsid w:val="00054B32"/>
    <w:rsid w:val="000555A4"/>
    <w:rsid w:val="000558E7"/>
    <w:rsid w:val="00055918"/>
    <w:rsid w:val="000568F2"/>
    <w:rsid w:val="00056E18"/>
    <w:rsid w:val="000571C6"/>
    <w:rsid w:val="000571C7"/>
    <w:rsid w:val="00057501"/>
    <w:rsid w:val="00057C0B"/>
    <w:rsid w:val="00060392"/>
    <w:rsid w:val="00060424"/>
    <w:rsid w:val="00060B14"/>
    <w:rsid w:val="00061968"/>
    <w:rsid w:val="000623C0"/>
    <w:rsid w:val="0006376F"/>
    <w:rsid w:val="00063E58"/>
    <w:rsid w:val="000643E3"/>
    <w:rsid w:val="000657BB"/>
    <w:rsid w:val="00065950"/>
    <w:rsid w:val="00065951"/>
    <w:rsid w:val="0006607B"/>
    <w:rsid w:val="0006615B"/>
    <w:rsid w:val="00066C60"/>
    <w:rsid w:val="00067583"/>
    <w:rsid w:val="00067A89"/>
    <w:rsid w:val="0007008C"/>
    <w:rsid w:val="000704DC"/>
    <w:rsid w:val="000708B1"/>
    <w:rsid w:val="00071561"/>
    <w:rsid w:val="00071ABC"/>
    <w:rsid w:val="000727A8"/>
    <w:rsid w:val="00072E85"/>
    <w:rsid w:val="00073319"/>
    <w:rsid w:val="0007382D"/>
    <w:rsid w:val="000739EC"/>
    <w:rsid w:val="00073A79"/>
    <w:rsid w:val="00073E8B"/>
    <w:rsid w:val="00074192"/>
    <w:rsid w:val="00074DD3"/>
    <w:rsid w:val="00074FA4"/>
    <w:rsid w:val="0007534B"/>
    <w:rsid w:val="0007568F"/>
    <w:rsid w:val="000756C6"/>
    <w:rsid w:val="0007585F"/>
    <w:rsid w:val="00075D90"/>
    <w:rsid w:val="00075FF4"/>
    <w:rsid w:val="000760D2"/>
    <w:rsid w:val="00076C19"/>
    <w:rsid w:val="00076C34"/>
    <w:rsid w:val="00076DA6"/>
    <w:rsid w:val="00076EE5"/>
    <w:rsid w:val="000771F8"/>
    <w:rsid w:val="00077465"/>
    <w:rsid w:val="00077A59"/>
    <w:rsid w:val="00077ABF"/>
    <w:rsid w:val="0008037B"/>
    <w:rsid w:val="00080A2F"/>
    <w:rsid w:val="00080DEF"/>
    <w:rsid w:val="0008111D"/>
    <w:rsid w:val="00081996"/>
    <w:rsid w:val="00081C68"/>
    <w:rsid w:val="000821EA"/>
    <w:rsid w:val="00082F63"/>
    <w:rsid w:val="000830D1"/>
    <w:rsid w:val="00083D39"/>
    <w:rsid w:val="0008400B"/>
    <w:rsid w:val="000840C0"/>
    <w:rsid w:val="00084163"/>
    <w:rsid w:val="0008451E"/>
    <w:rsid w:val="0008473A"/>
    <w:rsid w:val="00084850"/>
    <w:rsid w:val="00084B90"/>
    <w:rsid w:val="000855DC"/>
    <w:rsid w:val="00085CDC"/>
    <w:rsid w:val="00085D50"/>
    <w:rsid w:val="00085D6F"/>
    <w:rsid w:val="000861FE"/>
    <w:rsid w:val="00087024"/>
    <w:rsid w:val="00087A9D"/>
    <w:rsid w:val="000902F2"/>
    <w:rsid w:val="00090D98"/>
    <w:rsid w:val="00090F84"/>
    <w:rsid w:val="0009109D"/>
    <w:rsid w:val="00091279"/>
    <w:rsid w:val="00092687"/>
    <w:rsid w:val="00092789"/>
    <w:rsid w:val="00092D37"/>
    <w:rsid w:val="000931C5"/>
    <w:rsid w:val="000935C6"/>
    <w:rsid w:val="00093B4A"/>
    <w:rsid w:val="000940CC"/>
    <w:rsid w:val="000943B6"/>
    <w:rsid w:val="00094698"/>
    <w:rsid w:val="000946E9"/>
    <w:rsid w:val="00094B3A"/>
    <w:rsid w:val="00094EE5"/>
    <w:rsid w:val="00095229"/>
    <w:rsid w:val="00095235"/>
    <w:rsid w:val="00095C3B"/>
    <w:rsid w:val="00096A0B"/>
    <w:rsid w:val="00096BAF"/>
    <w:rsid w:val="00097A5B"/>
    <w:rsid w:val="00097B83"/>
    <w:rsid w:val="000A008E"/>
    <w:rsid w:val="000A0809"/>
    <w:rsid w:val="000A0EA8"/>
    <w:rsid w:val="000A1765"/>
    <w:rsid w:val="000A1BE6"/>
    <w:rsid w:val="000A2AF6"/>
    <w:rsid w:val="000A2B28"/>
    <w:rsid w:val="000A31EB"/>
    <w:rsid w:val="000A3DDC"/>
    <w:rsid w:val="000A4A27"/>
    <w:rsid w:val="000A4BC2"/>
    <w:rsid w:val="000A4C06"/>
    <w:rsid w:val="000A5229"/>
    <w:rsid w:val="000A54F2"/>
    <w:rsid w:val="000A5CB2"/>
    <w:rsid w:val="000A62E3"/>
    <w:rsid w:val="000A6E74"/>
    <w:rsid w:val="000A7148"/>
    <w:rsid w:val="000A71D2"/>
    <w:rsid w:val="000B0B54"/>
    <w:rsid w:val="000B0C88"/>
    <w:rsid w:val="000B234E"/>
    <w:rsid w:val="000B2B05"/>
    <w:rsid w:val="000B31C6"/>
    <w:rsid w:val="000B4242"/>
    <w:rsid w:val="000B4596"/>
    <w:rsid w:val="000B5662"/>
    <w:rsid w:val="000B5DD2"/>
    <w:rsid w:val="000B6AAE"/>
    <w:rsid w:val="000B6BE1"/>
    <w:rsid w:val="000B6E9B"/>
    <w:rsid w:val="000B7001"/>
    <w:rsid w:val="000B7645"/>
    <w:rsid w:val="000B7699"/>
    <w:rsid w:val="000B7A30"/>
    <w:rsid w:val="000C00B6"/>
    <w:rsid w:val="000C05DF"/>
    <w:rsid w:val="000C0702"/>
    <w:rsid w:val="000C0F27"/>
    <w:rsid w:val="000C11B4"/>
    <w:rsid w:val="000C1596"/>
    <w:rsid w:val="000C1F8E"/>
    <w:rsid w:val="000C275B"/>
    <w:rsid w:val="000C4B25"/>
    <w:rsid w:val="000C4CDB"/>
    <w:rsid w:val="000C505F"/>
    <w:rsid w:val="000C519B"/>
    <w:rsid w:val="000C53BE"/>
    <w:rsid w:val="000C568A"/>
    <w:rsid w:val="000C5E81"/>
    <w:rsid w:val="000C6129"/>
    <w:rsid w:val="000C676D"/>
    <w:rsid w:val="000C6CC9"/>
    <w:rsid w:val="000C767E"/>
    <w:rsid w:val="000C7E5F"/>
    <w:rsid w:val="000D0AE6"/>
    <w:rsid w:val="000D134D"/>
    <w:rsid w:val="000D13AF"/>
    <w:rsid w:val="000D15EB"/>
    <w:rsid w:val="000D1E16"/>
    <w:rsid w:val="000D2061"/>
    <w:rsid w:val="000D3CA1"/>
    <w:rsid w:val="000D3FDB"/>
    <w:rsid w:val="000D468E"/>
    <w:rsid w:val="000D4AFB"/>
    <w:rsid w:val="000D4F39"/>
    <w:rsid w:val="000D5166"/>
    <w:rsid w:val="000D5398"/>
    <w:rsid w:val="000D5734"/>
    <w:rsid w:val="000D6929"/>
    <w:rsid w:val="000D70AB"/>
    <w:rsid w:val="000D71B7"/>
    <w:rsid w:val="000D786C"/>
    <w:rsid w:val="000D7A79"/>
    <w:rsid w:val="000D7B56"/>
    <w:rsid w:val="000E0EE5"/>
    <w:rsid w:val="000E12BE"/>
    <w:rsid w:val="000E1591"/>
    <w:rsid w:val="000E15E7"/>
    <w:rsid w:val="000E1837"/>
    <w:rsid w:val="000E1D4A"/>
    <w:rsid w:val="000E34E7"/>
    <w:rsid w:val="000E3D66"/>
    <w:rsid w:val="000E3F41"/>
    <w:rsid w:val="000E4D98"/>
    <w:rsid w:val="000E4DD6"/>
    <w:rsid w:val="000E545F"/>
    <w:rsid w:val="000E567C"/>
    <w:rsid w:val="000E6094"/>
    <w:rsid w:val="000E6248"/>
    <w:rsid w:val="000E660B"/>
    <w:rsid w:val="000E6A68"/>
    <w:rsid w:val="000E72D0"/>
    <w:rsid w:val="000E72DC"/>
    <w:rsid w:val="000E7DF6"/>
    <w:rsid w:val="000F004B"/>
    <w:rsid w:val="000F0311"/>
    <w:rsid w:val="000F0A36"/>
    <w:rsid w:val="000F0B0B"/>
    <w:rsid w:val="000F11BB"/>
    <w:rsid w:val="000F1396"/>
    <w:rsid w:val="000F1632"/>
    <w:rsid w:val="000F1A06"/>
    <w:rsid w:val="000F2043"/>
    <w:rsid w:val="000F2466"/>
    <w:rsid w:val="000F329E"/>
    <w:rsid w:val="000F3F64"/>
    <w:rsid w:val="000F4762"/>
    <w:rsid w:val="000F6B83"/>
    <w:rsid w:val="000F7811"/>
    <w:rsid w:val="000F7969"/>
    <w:rsid w:val="001000C3"/>
    <w:rsid w:val="001002BC"/>
    <w:rsid w:val="00100414"/>
    <w:rsid w:val="001005D3"/>
    <w:rsid w:val="001007A4"/>
    <w:rsid w:val="00100CE1"/>
    <w:rsid w:val="00100E94"/>
    <w:rsid w:val="00100FA0"/>
    <w:rsid w:val="001015DA"/>
    <w:rsid w:val="00101703"/>
    <w:rsid w:val="001017FE"/>
    <w:rsid w:val="00101CC9"/>
    <w:rsid w:val="00101D9A"/>
    <w:rsid w:val="00101E5B"/>
    <w:rsid w:val="001020C2"/>
    <w:rsid w:val="00102ECF"/>
    <w:rsid w:val="0010308D"/>
    <w:rsid w:val="0010375D"/>
    <w:rsid w:val="00103C9B"/>
    <w:rsid w:val="00104B87"/>
    <w:rsid w:val="00104CF3"/>
    <w:rsid w:val="00104F02"/>
    <w:rsid w:val="00104F9D"/>
    <w:rsid w:val="00105057"/>
    <w:rsid w:val="00105239"/>
    <w:rsid w:val="001062E0"/>
    <w:rsid w:val="00106673"/>
    <w:rsid w:val="00106E5E"/>
    <w:rsid w:val="00106ED2"/>
    <w:rsid w:val="00106EEE"/>
    <w:rsid w:val="001076AA"/>
    <w:rsid w:val="00107B9C"/>
    <w:rsid w:val="0011007F"/>
    <w:rsid w:val="001100C2"/>
    <w:rsid w:val="0011015A"/>
    <w:rsid w:val="001103E5"/>
    <w:rsid w:val="001105A0"/>
    <w:rsid w:val="00110802"/>
    <w:rsid w:val="00110928"/>
    <w:rsid w:val="00110B75"/>
    <w:rsid w:val="00110CEA"/>
    <w:rsid w:val="00110E67"/>
    <w:rsid w:val="0011122C"/>
    <w:rsid w:val="0011128B"/>
    <w:rsid w:val="0011169F"/>
    <w:rsid w:val="001116AF"/>
    <w:rsid w:val="00111A0B"/>
    <w:rsid w:val="00111A2E"/>
    <w:rsid w:val="00111C78"/>
    <w:rsid w:val="00111DCF"/>
    <w:rsid w:val="00111F3C"/>
    <w:rsid w:val="001128C6"/>
    <w:rsid w:val="00112D67"/>
    <w:rsid w:val="001149E2"/>
    <w:rsid w:val="00115376"/>
    <w:rsid w:val="0011622E"/>
    <w:rsid w:val="0011624A"/>
    <w:rsid w:val="00116F7D"/>
    <w:rsid w:val="001172E6"/>
    <w:rsid w:val="00117ECA"/>
    <w:rsid w:val="00117F30"/>
    <w:rsid w:val="001210E5"/>
    <w:rsid w:val="00122F98"/>
    <w:rsid w:val="00123BE6"/>
    <w:rsid w:val="00124366"/>
    <w:rsid w:val="00124560"/>
    <w:rsid w:val="00124748"/>
    <w:rsid w:val="00124916"/>
    <w:rsid w:val="00125281"/>
    <w:rsid w:val="001253CE"/>
    <w:rsid w:val="001254BE"/>
    <w:rsid w:val="00125517"/>
    <w:rsid w:val="00125873"/>
    <w:rsid w:val="00125CD5"/>
    <w:rsid w:val="001264FC"/>
    <w:rsid w:val="001264FF"/>
    <w:rsid w:val="00126C81"/>
    <w:rsid w:val="00127026"/>
    <w:rsid w:val="0012710D"/>
    <w:rsid w:val="001276D7"/>
    <w:rsid w:val="00127C5D"/>
    <w:rsid w:val="001302CD"/>
    <w:rsid w:val="0013065F"/>
    <w:rsid w:val="00130808"/>
    <w:rsid w:val="00130C40"/>
    <w:rsid w:val="001315F3"/>
    <w:rsid w:val="0013174C"/>
    <w:rsid w:val="00131823"/>
    <w:rsid w:val="00131D0E"/>
    <w:rsid w:val="00132C92"/>
    <w:rsid w:val="00133294"/>
    <w:rsid w:val="001339A7"/>
    <w:rsid w:val="00134200"/>
    <w:rsid w:val="0013469C"/>
    <w:rsid w:val="00134FB1"/>
    <w:rsid w:val="0013537F"/>
    <w:rsid w:val="001355DA"/>
    <w:rsid w:val="001357A1"/>
    <w:rsid w:val="001360EC"/>
    <w:rsid w:val="00136197"/>
    <w:rsid w:val="001361EA"/>
    <w:rsid w:val="00136411"/>
    <w:rsid w:val="00136BFF"/>
    <w:rsid w:val="00136EF8"/>
    <w:rsid w:val="00137AE2"/>
    <w:rsid w:val="00137F15"/>
    <w:rsid w:val="001404A5"/>
    <w:rsid w:val="00140A87"/>
    <w:rsid w:val="0014119F"/>
    <w:rsid w:val="00141583"/>
    <w:rsid w:val="001419FD"/>
    <w:rsid w:val="001422C6"/>
    <w:rsid w:val="00142A4B"/>
    <w:rsid w:val="0014324D"/>
    <w:rsid w:val="00143699"/>
    <w:rsid w:val="001436F6"/>
    <w:rsid w:val="00143AB2"/>
    <w:rsid w:val="00143E73"/>
    <w:rsid w:val="0014490D"/>
    <w:rsid w:val="00144C04"/>
    <w:rsid w:val="00144D5B"/>
    <w:rsid w:val="00144DA4"/>
    <w:rsid w:val="0014556F"/>
    <w:rsid w:val="0014564B"/>
    <w:rsid w:val="00145AA9"/>
    <w:rsid w:val="00145E3C"/>
    <w:rsid w:val="00145EAF"/>
    <w:rsid w:val="001476AF"/>
    <w:rsid w:val="00147C88"/>
    <w:rsid w:val="001512C5"/>
    <w:rsid w:val="00152994"/>
    <w:rsid w:val="0015301E"/>
    <w:rsid w:val="0015312F"/>
    <w:rsid w:val="00153228"/>
    <w:rsid w:val="001535B5"/>
    <w:rsid w:val="0015374D"/>
    <w:rsid w:val="00153EA0"/>
    <w:rsid w:val="00154ACE"/>
    <w:rsid w:val="00154B45"/>
    <w:rsid w:val="001559D0"/>
    <w:rsid w:val="00155A6F"/>
    <w:rsid w:val="00156B4F"/>
    <w:rsid w:val="00156CCC"/>
    <w:rsid w:val="00157220"/>
    <w:rsid w:val="00157906"/>
    <w:rsid w:val="00160C8B"/>
    <w:rsid w:val="00160EDC"/>
    <w:rsid w:val="001614A2"/>
    <w:rsid w:val="001618A7"/>
    <w:rsid w:val="00161F1E"/>
    <w:rsid w:val="0016220E"/>
    <w:rsid w:val="0016244F"/>
    <w:rsid w:val="00162CA1"/>
    <w:rsid w:val="00162DDF"/>
    <w:rsid w:val="0016346C"/>
    <w:rsid w:val="00163648"/>
    <w:rsid w:val="00163715"/>
    <w:rsid w:val="001638CC"/>
    <w:rsid w:val="00163E37"/>
    <w:rsid w:val="00163EC0"/>
    <w:rsid w:val="00164296"/>
    <w:rsid w:val="001645D8"/>
    <w:rsid w:val="00164F8C"/>
    <w:rsid w:val="00165258"/>
    <w:rsid w:val="00165366"/>
    <w:rsid w:val="00165B9B"/>
    <w:rsid w:val="0016600E"/>
    <w:rsid w:val="00166CA3"/>
    <w:rsid w:val="001677B6"/>
    <w:rsid w:val="00167D84"/>
    <w:rsid w:val="001708A2"/>
    <w:rsid w:val="001711CD"/>
    <w:rsid w:val="001713F8"/>
    <w:rsid w:val="00171514"/>
    <w:rsid w:val="0017164C"/>
    <w:rsid w:val="001716CF"/>
    <w:rsid w:val="001718A5"/>
    <w:rsid w:val="0017192C"/>
    <w:rsid w:val="00171B4C"/>
    <w:rsid w:val="00172515"/>
    <w:rsid w:val="00172A64"/>
    <w:rsid w:val="00172E0B"/>
    <w:rsid w:val="00172F93"/>
    <w:rsid w:val="00173163"/>
    <w:rsid w:val="001733E3"/>
    <w:rsid w:val="00173460"/>
    <w:rsid w:val="00174329"/>
    <w:rsid w:val="001743C9"/>
    <w:rsid w:val="0017508A"/>
    <w:rsid w:val="0017513D"/>
    <w:rsid w:val="00175374"/>
    <w:rsid w:val="00175914"/>
    <w:rsid w:val="00175C5D"/>
    <w:rsid w:val="00176160"/>
    <w:rsid w:val="001765C6"/>
    <w:rsid w:val="00177D53"/>
    <w:rsid w:val="00177EB9"/>
    <w:rsid w:val="00180039"/>
    <w:rsid w:val="00180156"/>
    <w:rsid w:val="00180552"/>
    <w:rsid w:val="00180595"/>
    <w:rsid w:val="00181903"/>
    <w:rsid w:val="00181C90"/>
    <w:rsid w:val="00181D12"/>
    <w:rsid w:val="00181F09"/>
    <w:rsid w:val="00182312"/>
    <w:rsid w:val="001825F5"/>
    <w:rsid w:val="00182B01"/>
    <w:rsid w:val="001833F4"/>
    <w:rsid w:val="00183A67"/>
    <w:rsid w:val="001845F7"/>
    <w:rsid w:val="00184AE2"/>
    <w:rsid w:val="00184E57"/>
    <w:rsid w:val="0018618D"/>
    <w:rsid w:val="00186503"/>
    <w:rsid w:val="00186A81"/>
    <w:rsid w:val="00186E8F"/>
    <w:rsid w:val="00187BAA"/>
    <w:rsid w:val="001901E8"/>
    <w:rsid w:val="00190564"/>
    <w:rsid w:val="00190FEE"/>
    <w:rsid w:val="00192492"/>
    <w:rsid w:val="00192D4C"/>
    <w:rsid w:val="00193098"/>
    <w:rsid w:val="0019321D"/>
    <w:rsid w:val="001936FF"/>
    <w:rsid w:val="00194497"/>
    <w:rsid w:val="00195374"/>
    <w:rsid w:val="0019599B"/>
    <w:rsid w:val="00195C7E"/>
    <w:rsid w:val="00195D7C"/>
    <w:rsid w:val="00196640"/>
    <w:rsid w:val="00196836"/>
    <w:rsid w:val="001971D7"/>
    <w:rsid w:val="00197C46"/>
    <w:rsid w:val="001A0552"/>
    <w:rsid w:val="001A06E9"/>
    <w:rsid w:val="001A20D5"/>
    <w:rsid w:val="001A28C6"/>
    <w:rsid w:val="001A2B84"/>
    <w:rsid w:val="001A2D3F"/>
    <w:rsid w:val="001A325E"/>
    <w:rsid w:val="001A32B8"/>
    <w:rsid w:val="001A3D7B"/>
    <w:rsid w:val="001A4252"/>
    <w:rsid w:val="001A4856"/>
    <w:rsid w:val="001A5F24"/>
    <w:rsid w:val="001A692E"/>
    <w:rsid w:val="001A6F60"/>
    <w:rsid w:val="001A7503"/>
    <w:rsid w:val="001A77DF"/>
    <w:rsid w:val="001A7A5C"/>
    <w:rsid w:val="001A7C45"/>
    <w:rsid w:val="001B03EB"/>
    <w:rsid w:val="001B063F"/>
    <w:rsid w:val="001B0763"/>
    <w:rsid w:val="001B0C33"/>
    <w:rsid w:val="001B0C8A"/>
    <w:rsid w:val="001B1115"/>
    <w:rsid w:val="001B249A"/>
    <w:rsid w:val="001B37ED"/>
    <w:rsid w:val="001B4007"/>
    <w:rsid w:val="001B406A"/>
    <w:rsid w:val="001B50A3"/>
    <w:rsid w:val="001B5726"/>
    <w:rsid w:val="001B6534"/>
    <w:rsid w:val="001B67F3"/>
    <w:rsid w:val="001B68CB"/>
    <w:rsid w:val="001C041F"/>
    <w:rsid w:val="001C0938"/>
    <w:rsid w:val="001C0EAD"/>
    <w:rsid w:val="001C0ED0"/>
    <w:rsid w:val="001C1155"/>
    <w:rsid w:val="001C1A7B"/>
    <w:rsid w:val="001C21BC"/>
    <w:rsid w:val="001C284A"/>
    <w:rsid w:val="001C2894"/>
    <w:rsid w:val="001C2C4C"/>
    <w:rsid w:val="001C2CD3"/>
    <w:rsid w:val="001C2FC3"/>
    <w:rsid w:val="001C32CF"/>
    <w:rsid w:val="001C3818"/>
    <w:rsid w:val="001C3A6D"/>
    <w:rsid w:val="001C45C4"/>
    <w:rsid w:val="001C4A9D"/>
    <w:rsid w:val="001C4BFD"/>
    <w:rsid w:val="001C4EF3"/>
    <w:rsid w:val="001C5432"/>
    <w:rsid w:val="001C550C"/>
    <w:rsid w:val="001C5BAA"/>
    <w:rsid w:val="001C5C47"/>
    <w:rsid w:val="001C5CEA"/>
    <w:rsid w:val="001C5EEC"/>
    <w:rsid w:val="001C6677"/>
    <w:rsid w:val="001C6A37"/>
    <w:rsid w:val="001C6B5C"/>
    <w:rsid w:val="001C6C07"/>
    <w:rsid w:val="001C7492"/>
    <w:rsid w:val="001C7819"/>
    <w:rsid w:val="001C7B40"/>
    <w:rsid w:val="001D0E32"/>
    <w:rsid w:val="001D141F"/>
    <w:rsid w:val="001D1E7E"/>
    <w:rsid w:val="001D20E4"/>
    <w:rsid w:val="001D25AF"/>
    <w:rsid w:val="001D2A68"/>
    <w:rsid w:val="001D2D11"/>
    <w:rsid w:val="001D2DAE"/>
    <w:rsid w:val="001D2F5F"/>
    <w:rsid w:val="001D2FD6"/>
    <w:rsid w:val="001D314C"/>
    <w:rsid w:val="001D332B"/>
    <w:rsid w:val="001D3396"/>
    <w:rsid w:val="001D35B7"/>
    <w:rsid w:val="001D36E2"/>
    <w:rsid w:val="001D3E3B"/>
    <w:rsid w:val="001D4137"/>
    <w:rsid w:val="001D4198"/>
    <w:rsid w:val="001D489B"/>
    <w:rsid w:val="001D4FE4"/>
    <w:rsid w:val="001D580C"/>
    <w:rsid w:val="001D5889"/>
    <w:rsid w:val="001D6573"/>
    <w:rsid w:val="001D6AE9"/>
    <w:rsid w:val="001D6BD6"/>
    <w:rsid w:val="001D6F75"/>
    <w:rsid w:val="001D777C"/>
    <w:rsid w:val="001D7D22"/>
    <w:rsid w:val="001E019C"/>
    <w:rsid w:val="001E07B8"/>
    <w:rsid w:val="001E0897"/>
    <w:rsid w:val="001E0956"/>
    <w:rsid w:val="001E1981"/>
    <w:rsid w:val="001E260A"/>
    <w:rsid w:val="001E2D8F"/>
    <w:rsid w:val="001E341A"/>
    <w:rsid w:val="001E3E4D"/>
    <w:rsid w:val="001E410F"/>
    <w:rsid w:val="001E43AD"/>
    <w:rsid w:val="001E6038"/>
    <w:rsid w:val="001E609A"/>
    <w:rsid w:val="001E6CA7"/>
    <w:rsid w:val="001E74CC"/>
    <w:rsid w:val="001E7F24"/>
    <w:rsid w:val="001F0178"/>
    <w:rsid w:val="001F04E9"/>
    <w:rsid w:val="001F0A4A"/>
    <w:rsid w:val="001F0C27"/>
    <w:rsid w:val="001F1067"/>
    <w:rsid w:val="001F12DD"/>
    <w:rsid w:val="001F143E"/>
    <w:rsid w:val="001F1D5A"/>
    <w:rsid w:val="001F1E50"/>
    <w:rsid w:val="001F2BCA"/>
    <w:rsid w:val="001F3260"/>
    <w:rsid w:val="001F3649"/>
    <w:rsid w:val="001F36BA"/>
    <w:rsid w:val="001F3B8C"/>
    <w:rsid w:val="001F434F"/>
    <w:rsid w:val="001F47E8"/>
    <w:rsid w:val="001F502A"/>
    <w:rsid w:val="001F5BAA"/>
    <w:rsid w:val="001F5BF2"/>
    <w:rsid w:val="001F5E1A"/>
    <w:rsid w:val="001F63B8"/>
    <w:rsid w:val="001F64F5"/>
    <w:rsid w:val="001F65A4"/>
    <w:rsid w:val="001F6D15"/>
    <w:rsid w:val="001F7220"/>
    <w:rsid w:val="001F7304"/>
    <w:rsid w:val="00200141"/>
    <w:rsid w:val="002004D0"/>
    <w:rsid w:val="00200816"/>
    <w:rsid w:val="00200954"/>
    <w:rsid w:val="00200980"/>
    <w:rsid w:val="00200CCF"/>
    <w:rsid w:val="002011DF"/>
    <w:rsid w:val="00201283"/>
    <w:rsid w:val="002012BA"/>
    <w:rsid w:val="00202003"/>
    <w:rsid w:val="002022DD"/>
    <w:rsid w:val="002022F6"/>
    <w:rsid w:val="002029AF"/>
    <w:rsid w:val="002029BC"/>
    <w:rsid w:val="00202AB3"/>
    <w:rsid w:val="00202C97"/>
    <w:rsid w:val="00202CE0"/>
    <w:rsid w:val="00202E4F"/>
    <w:rsid w:val="0020440E"/>
    <w:rsid w:val="00204C76"/>
    <w:rsid w:val="00204D3E"/>
    <w:rsid w:val="00205E89"/>
    <w:rsid w:val="0020670C"/>
    <w:rsid w:val="00207E2C"/>
    <w:rsid w:val="00207ED1"/>
    <w:rsid w:val="0021035C"/>
    <w:rsid w:val="00210604"/>
    <w:rsid w:val="00210E0B"/>
    <w:rsid w:val="002110BD"/>
    <w:rsid w:val="002110D3"/>
    <w:rsid w:val="0021110A"/>
    <w:rsid w:val="00211388"/>
    <w:rsid w:val="0021171E"/>
    <w:rsid w:val="00211FF9"/>
    <w:rsid w:val="0021256B"/>
    <w:rsid w:val="0021258C"/>
    <w:rsid w:val="002128ED"/>
    <w:rsid w:val="002129C6"/>
    <w:rsid w:val="002133C9"/>
    <w:rsid w:val="002144D9"/>
    <w:rsid w:val="0021473B"/>
    <w:rsid w:val="00215586"/>
    <w:rsid w:val="0021665C"/>
    <w:rsid w:val="0021682D"/>
    <w:rsid w:val="00216854"/>
    <w:rsid w:val="00216D08"/>
    <w:rsid w:val="00216FCB"/>
    <w:rsid w:val="002179C8"/>
    <w:rsid w:val="00217AD0"/>
    <w:rsid w:val="00217C2A"/>
    <w:rsid w:val="00217F93"/>
    <w:rsid w:val="00220A6D"/>
    <w:rsid w:val="00220CB4"/>
    <w:rsid w:val="00220D28"/>
    <w:rsid w:val="00221463"/>
    <w:rsid w:val="00223241"/>
    <w:rsid w:val="00223324"/>
    <w:rsid w:val="002233BB"/>
    <w:rsid w:val="00223978"/>
    <w:rsid w:val="00223C98"/>
    <w:rsid w:val="00224475"/>
    <w:rsid w:val="00224588"/>
    <w:rsid w:val="00224966"/>
    <w:rsid w:val="00224B80"/>
    <w:rsid w:val="00224F3F"/>
    <w:rsid w:val="00225186"/>
    <w:rsid w:val="00225339"/>
    <w:rsid w:val="00226AC3"/>
    <w:rsid w:val="0022706D"/>
    <w:rsid w:val="00227C1A"/>
    <w:rsid w:val="0023044F"/>
    <w:rsid w:val="002306D4"/>
    <w:rsid w:val="0023122C"/>
    <w:rsid w:val="002315C4"/>
    <w:rsid w:val="0023179F"/>
    <w:rsid w:val="00231A6A"/>
    <w:rsid w:val="00231F67"/>
    <w:rsid w:val="00232323"/>
    <w:rsid w:val="00232448"/>
    <w:rsid w:val="00232746"/>
    <w:rsid w:val="0023296C"/>
    <w:rsid w:val="00233031"/>
    <w:rsid w:val="002331B7"/>
    <w:rsid w:val="002332BA"/>
    <w:rsid w:val="002348FE"/>
    <w:rsid w:val="002349D9"/>
    <w:rsid w:val="00234EEC"/>
    <w:rsid w:val="00235EF5"/>
    <w:rsid w:val="00236225"/>
    <w:rsid w:val="00236942"/>
    <w:rsid w:val="00236A79"/>
    <w:rsid w:val="00237200"/>
    <w:rsid w:val="00237397"/>
    <w:rsid w:val="00237431"/>
    <w:rsid w:val="00237CE1"/>
    <w:rsid w:val="00240216"/>
    <w:rsid w:val="002404BE"/>
    <w:rsid w:val="00240DE0"/>
    <w:rsid w:val="00241B05"/>
    <w:rsid w:val="0024216C"/>
    <w:rsid w:val="00242F58"/>
    <w:rsid w:val="00242F7B"/>
    <w:rsid w:val="00243010"/>
    <w:rsid w:val="002432C6"/>
    <w:rsid w:val="00243A9D"/>
    <w:rsid w:val="0024462B"/>
    <w:rsid w:val="00245434"/>
    <w:rsid w:val="00245B95"/>
    <w:rsid w:val="00245C7E"/>
    <w:rsid w:val="00245E83"/>
    <w:rsid w:val="00246477"/>
    <w:rsid w:val="0024678C"/>
    <w:rsid w:val="002470CB"/>
    <w:rsid w:val="00247A7D"/>
    <w:rsid w:val="00247DA2"/>
    <w:rsid w:val="00247EE4"/>
    <w:rsid w:val="00250073"/>
    <w:rsid w:val="00250477"/>
    <w:rsid w:val="0025060D"/>
    <w:rsid w:val="00251147"/>
    <w:rsid w:val="00251494"/>
    <w:rsid w:val="00251B23"/>
    <w:rsid w:val="00251F76"/>
    <w:rsid w:val="00252367"/>
    <w:rsid w:val="002531FB"/>
    <w:rsid w:val="002532A9"/>
    <w:rsid w:val="002534DC"/>
    <w:rsid w:val="00254329"/>
    <w:rsid w:val="00254614"/>
    <w:rsid w:val="00254B28"/>
    <w:rsid w:val="00254E6B"/>
    <w:rsid w:val="0025575E"/>
    <w:rsid w:val="00255C0F"/>
    <w:rsid w:val="002568DC"/>
    <w:rsid w:val="00256AF1"/>
    <w:rsid w:val="00256E59"/>
    <w:rsid w:val="00257189"/>
    <w:rsid w:val="00257284"/>
    <w:rsid w:val="0025782B"/>
    <w:rsid w:val="002600E1"/>
    <w:rsid w:val="0026094F"/>
    <w:rsid w:val="00260D2A"/>
    <w:rsid w:val="002610A9"/>
    <w:rsid w:val="00261177"/>
    <w:rsid w:val="00261FE9"/>
    <w:rsid w:val="00262686"/>
    <w:rsid w:val="00264EEF"/>
    <w:rsid w:val="002650E7"/>
    <w:rsid w:val="002654A8"/>
    <w:rsid w:val="00265D0B"/>
    <w:rsid w:val="00265E1D"/>
    <w:rsid w:val="00267769"/>
    <w:rsid w:val="00267F0A"/>
    <w:rsid w:val="00270A2A"/>
    <w:rsid w:val="00270ECB"/>
    <w:rsid w:val="00270F4B"/>
    <w:rsid w:val="00270FE9"/>
    <w:rsid w:val="0027135C"/>
    <w:rsid w:val="002716C9"/>
    <w:rsid w:val="0027187C"/>
    <w:rsid w:val="00271C86"/>
    <w:rsid w:val="00271D02"/>
    <w:rsid w:val="00271D0F"/>
    <w:rsid w:val="00273362"/>
    <w:rsid w:val="002733B1"/>
    <w:rsid w:val="00273D31"/>
    <w:rsid w:val="00274184"/>
    <w:rsid w:val="00274208"/>
    <w:rsid w:val="00274410"/>
    <w:rsid w:val="002744DB"/>
    <w:rsid w:val="002745A2"/>
    <w:rsid w:val="002750F5"/>
    <w:rsid w:val="00276155"/>
    <w:rsid w:val="002761D0"/>
    <w:rsid w:val="00276BE4"/>
    <w:rsid w:val="002771E8"/>
    <w:rsid w:val="002774CE"/>
    <w:rsid w:val="002774DA"/>
    <w:rsid w:val="0027755D"/>
    <w:rsid w:val="0027788E"/>
    <w:rsid w:val="00277A1F"/>
    <w:rsid w:val="00277C69"/>
    <w:rsid w:val="00277D96"/>
    <w:rsid w:val="00277D9E"/>
    <w:rsid w:val="00280564"/>
    <w:rsid w:val="0028159C"/>
    <w:rsid w:val="00281630"/>
    <w:rsid w:val="00281684"/>
    <w:rsid w:val="00281809"/>
    <w:rsid w:val="00281905"/>
    <w:rsid w:val="00281A6D"/>
    <w:rsid w:val="00281B22"/>
    <w:rsid w:val="00281D87"/>
    <w:rsid w:val="002822FD"/>
    <w:rsid w:val="00282402"/>
    <w:rsid w:val="002825AB"/>
    <w:rsid w:val="00282824"/>
    <w:rsid w:val="00282887"/>
    <w:rsid w:val="0028431B"/>
    <w:rsid w:val="00285347"/>
    <w:rsid w:val="00285358"/>
    <w:rsid w:val="00285BBF"/>
    <w:rsid w:val="00285E55"/>
    <w:rsid w:val="002865AF"/>
    <w:rsid w:val="0028663F"/>
    <w:rsid w:val="00290F4F"/>
    <w:rsid w:val="00291098"/>
    <w:rsid w:val="002916AD"/>
    <w:rsid w:val="00291755"/>
    <w:rsid w:val="00291915"/>
    <w:rsid w:val="00291AAE"/>
    <w:rsid w:val="00291B2E"/>
    <w:rsid w:val="00291BEF"/>
    <w:rsid w:val="00291D70"/>
    <w:rsid w:val="00292D67"/>
    <w:rsid w:val="00293408"/>
    <w:rsid w:val="0029411C"/>
    <w:rsid w:val="002941BC"/>
    <w:rsid w:val="0029448B"/>
    <w:rsid w:val="002944B6"/>
    <w:rsid w:val="00294639"/>
    <w:rsid w:val="00294A0D"/>
    <w:rsid w:val="00295975"/>
    <w:rsid w:val="002959E3"/>
    <w:rsid w:val="00295D8B"/>
    <w:rsid w:val="00295DE2"/>
    <w:rsid w:val="0029623F"/>
    <w:rsid w:val="00296A97"/>
    <w:rsid w:val="0029718A"/>
    <w:rsid w:val="00297BD7"/>
    <w:rsid w:val="002A0440"/>
    <w:rsid w:val="002A0A0B"/>
    <w:rsid w:val="002A0A32"/>
    <w:rsid w:val="002A1117"/>
    <w:rsid w:val="002A1502"/>
    <w:rsid w:val="002A16B3"/>
    <w:rsid w:val="002A1715"/>
    <w:rsid w:val="002A1881"/>
    <w:rsid w:val="002A1D82"/>
    <w:rsid w:val="002A1E64"/>
    <w:rsid w:val="002A1E97"/>
    <w:rsid w:val="002A2258"/>
    <w:rsid w:val="002A26F1"/>
    <w:rsid w:val="002A2ABD"/>
    <w:rsid w:val="002A3DD0"/>
    <w:rsid w:val="002A43ED"/>
    <w:rsid w:val="002A458C"/>
    <w:rsid w:val="002A4FC0"/>
    <w:rsid w:val="002A52AD"/>
    <w:rsid w:val="002A55B4"/>
    <w:rsid w:val="002A5B07"/>
    <w:rsid w:val="002A60CF"/>
    <w:rsid w:val="002A62DB"/>
    <w:rsid w:val="002A6372"/>
    <w:rsid w:val="002A6757"/>
    <w:rsid w:val="002A67DD"/>
    <w:rsid w:val="002A6A71"/>
    <w:rsid w:val="002A6B26"/>
    <w:rsid w:val="002A6E07"/>
    <w:rsid w:val="002A775D"/>
    <w:rsid w:val="002B088B"/>
    <w:rsid w:val="002B0D07"/>
    <w:rsid w:val="002B137F"/>
    <w:rsid w:val="002B15E5"/>
    <w:rsid w:val="002B168D"/>
    <w:rsid w:val="002B1D74"/>
    <w:rsid w:val="002B1F6A"/>
    <w:rsid w:val="002B239F"/>
    <w:rsid w:val="002B26B3"/>
    <w:rsid w:val="002B312E"/>
    <w:rsid w:val="002B38B5"/>
    <w:rsid w:val="002B3ADA"/>
    <w:rsid w:val="002B408B"/>
    <w:rsid w:val="002B4840"/>
    <w:rsid w:val="002B6D5D"/>
    <w:rsid w:val="002B74D4"/>
    <w:rsid w:val="002B765C"/>
    <w:rsid w:val="002B77A2"/>
    <w:rsid w:val="002B7A9F"/>
    <w:rsid w:val="002B7D7E"/>
    <w:rsid w:val="002C01F6"/>
    <w:rsid w:val="002C0304"/>
    <w:rsid w:val="002C0392"/>
    <w:rsid w:val="002C09E9"/>
    <w:rsid w:val="002C0A96"/>
    <w:rsid w:val="002C0EE2"/>
    <w:rsid w:val="002C105D"/>
    <w:rsid w:val="002C1376"/>
    <w:rsid w:val="002C22B8"/>
    <w:rsid w:val="002C279F"/>
    <w:rsid w:val="002C2C02"/>
    <w:rsid w:val="002C2F81"/>
    <w:rsid w:val="002C31F2"/>
    <w:rsid w:val="002C3867"/>
    <w:rsid w:val="002C4172"/>
    <w:rsid w:val="002C41EA"/>
    <w:rsid w:val="002C4B15"/>
    <w:rsid w:val="002C4B40"/>
    <w:rsid w:val="002C4D85"/>
    <w:rsid w:val="002C4E50"/>
    <w:rsid w:val="002C5399"/>
    <w:rsid w:val="002C619C"/>
    <w:rsid w:val="002C6881"/>
    <w:rsid w:val="002C7321"/>
    <w:rsid w:val="002C763D"/>
    <w:rsid w:val="002C78C7"/>
    <w:rsid w:val="002C7B22"/>
    <w:rsid w:val="002C7E4E"/>
    <w:rsid w:val="002D0B23"/>
    <w:rsid w:val="002D0B5C"/>
    <w:rsid w:val="002D0C22"/>
    <w:rsid w:val="002D11E4"/>
    <w:rsid w:val="002D1F19"/>
    <w:rsid w:val="002D203F"/>
    <w:rsid w:val="002D2F4C"/>
    <w:rsid w:val="002D377C"/>
    <w:rsid w:val="002D3802"/>
    <w:rsid w:val="002D4523"/>
    <w:rsid w:val="002D488C"/>
    <w:rsid w:val="002D4D5F"/>
    <w:rsid w:val="002D4DEB"/>
    <w:rsid w:val="002D4E74"/>
    <w:rsid w:val="002D5455"/>
    <w:rsid w:val="002D5496"/>
    <w:rsid w:val="002D58AB"/>
    <w:rsid w:val="002D5BC1"/>
    <w:rsid w:val="002D6386"/>
    <w:rsid w:val="002D6602"/>
    <w:rsid w:val="002D6C7A"/>
    <w:rsid w:val="002D71F4"/>
    <w:rsid w:val="002D74E3"/>
    <w:rsid w:val="002D7A8D"/>
    <w:rsid w:val="002E06B9"/>
    <w:rsid w:val="002E0E92"/>
    <w:rsid w:val="002E2B26"/>
    <w:rsid w:val="002E3630"/>
    <w:rsid w:val="002E36D6"/>
    <w:rsid w:val="002E38C0"/>
    <w:rsid w:val="002E3CD5"/>
    <w:rsid w:val="002E4941"/>
    <w:rsid w:val="002E4A12"/>
    <w:rsid w:val="002E4AAB"/>
    <w:rsid w:val="002E5049"/>
    <w:rsid w:val="002E513B"/>
    <w:rsid w:val="002E58A0"/>
    <w:rsid w:val="002E5983"/>
    <w:rsid w:val="002E63B3"/>
    <w:rsid w:val="002E6603"/>
    <w:rsid w:val="002E6860"/>
    <w:rsid w:val="002E6D3E"/>
    <w:rsid w:val="002E7F3A"/>
    <w:rsid w:val="002E7FCD"/>
    <w:rsid w:val="002F02E3"/>
    <w:rsid w:val="002F047A"/>
    <w:rsid w:val="002F09FE"/>
    <w:rsid w:val="002F0A8A"/>
    <w:rsid w:val="002F0C9D"/>
    <w:rsid w:val="002F0F5E"/>
    <w:rsid w:val="002F1BE5"/>
    <w:rsid w:val="002F22C2"/>
    <w:rsid w:val="002F3BAC"/>
    <w:rsid w:val="002F3FE1"/>
    <w:rsid w:val="002F43BD"/>
    <w:rsid w:val="002F5270"/>
    <w:rsid w:val="002F54DD"/>
    <w:rsid w:val="002F57DA"/>
    <w:rsid w:val="002F611C"/>
    <w:rsid w:val="002F6259"/>
    <w:rsid w:val="002F6490"/>
    <w:rsid w:val="002F6ACC"/>
    <w:rsid w:val="002F6FEE"/>
    <w:rsid w:val="0030013A"/>
    <w:rsid w:val="003004C4"/>
    <w:rsid w:val="00300885"/>
    <w:rsid w:val="00301685"/>
    <w:rsid w:val="00301B25"/>
    <w:rsid w:val="00301E0C"/>
    <w:rsid w:val="0030282F"/>
    <w:rsid w:val="0030299D"/>
    <w:rsid w:val="00302CDE"/>
    <w:rsid w:val="00303180"/>
    <w:rsid w:val="00303398"/>
    <w:rsid w:val="0030352B"/>
    <w:rsid w:val="0030381E"/>
    <w:rsid w:val="00304A93"/>
    <w:rsid w:val="003051EB"/>
    <w:rsid w:val="00305640"/>
    <w:rsid w:val="003057CA"/>
    <w:rsid w:val="003057F4"/>
    <w:rsid w:val="00305CAE"/>
    <w:rsid w:val="00306E22"/>
    <w:rsid w:val="0030735A"/>
    <w:rsid w:val="00307683"/>
    <w:rsid w:val="0031002D"/>
    <w:rsid w:val="00310645"/>
    <w:rsid w:val="0031097A"/>
    <w:rsid w:val="00310BB0"/>
    <w:rsid w:val="00310D4C"/>
    <w:rsid w:val="00311114"/>
    <w:rsid w:val="00312CA5"/>
    <w:rsid w:val="00313095"/>
    <w:rsid w:val="00313374"/>
    <w:rsid w:val="003133F2"/>
    <w:rsid w:val="00313C20"/>
    <w:rsid w:val="003145CD"/>
    <w:rsid w:val="003147B3"/>
    <w:rsid w:val="00314805"/>
    <w:rsid w:val="003154BA"/>
    <w:rsid w:val="00315951"/>
    <w:rsid w:val="00316A89"/>
    <w:rsid w:val="00316C62"/>
    <w:rsid w:val="00316EB7"/>
    <w:rsid w:val="00317A53"/>
    <w:rsid w:val="00317C18"/>
    <w:rsid w:val="003203BF"/>
    <w:rsid w:val="00320CA1"/>
    <w:rsid w:val="00320F5E"/>
    <w:rsid w:val="0032149B"/>
    <w:rsid w:val="00321CA3"/>
    <w:rsid w:val="00321DA3"/>
    <w:rsid w:val="00321DDC"/>
    <w:rsid w:val="003221D1"/>
    <w:rsid w:val="00322443"/>
    <w:rsid w:val="00322819"/>
    <w:rsid w:val="00322D98"/>
    <w:rsid w:val="00322E7D"/>
    <w:rsid w:val="00323E78"/>
    <w:rsid w:val="003242B1"/>
    <w:rsid w:val="00324A6F"/>
    <w:rsid w:val="00324F19"/>
    <w:rsid w:val="00325F6F"/>
    <w:rsid w:val="003261F4"/>
    <w:rsid w:val="00326255"/>
    <w:rsid w:val="003263A5"/>
    <w:rsid w:val="00327B1D"/>
    <w:rsid w:val="00327B27"/>
    <w:rsid w:val="00330491"/>
    <w:rsid w:val="003305ED"/>
    <w:rsid w:val="00330815"/>
    <w:rsid w:val="00330999"/>
    <w:rsid w:val="00330D58"/>
    <w:rsid w:val="0033240E"/>
    <w:rsid w:val="00332EDC"/>
    <w:rsid w:val="00333F17"/>
    <w:rsid w:val="003343A3"/>
    <w:rsid w:val="003345A6"/>
    <w:rsid w:val="00334F9F"/>
    <w:rsid w:val="00335335"/>
    <w:rsid w:val="0033574E"/>
    <w:rsid w:val="00335BA5"/>
    <w:rsid w:val="00335CC4"/>
    <w:rsid w:val="00335E8F"/>
    <w:rsid w:val="00336285"/>
    <w:rsid w:val="003367E6"/>
    <w:rsid w:val="00336F57"/>
    <w:rsid w:val="00337CBC"/>
    <w:rsid w:val="00337D1C"/>
    <w:rsid w:val="00337FDC"/>
    <w:rsid w:val="003405BD"/>
    <w:rsid w:val="003406A1"/>
    <w:rsid w:val="00340A75"/>
    <w:rsid w:val="00340DE1"/>
    <w:rsid w:val="00341256"/>
    <w:rsid w:val="00341FA4"/>
    <w:rsid w:val="00341FE9"/>
    <w:rsid w:val="00342044"/>
    <w:rsid w:val="00342352"/>
    <w:rsid w:val="0034246C"/>
    <w:rsid w:val="00342AB1"/>
    <w:rsid w:val="00342ACD"/>
    <w:rsid w:val="0034361B"/>
    <w:rsid w:val="003442BE"/>
    <w:rsid w:val="0034477E"/>
    <w:rsid w:val="00344885"/>
    <w:rsid w:val="0034488A"/>
    <w:rsid w:val="00344B42"/>
    <w:rsid w:val="0034529C"/>
    <w:rsid w:val="003453BB"/>
    <w:rsid w:val="00345418"/>
    <w:rsid w:val="00346145"/>
    <w:rsid w:val="0034649A"/>
    <w:rsid w:val="0034730C"/>
    <w:rsid w:val="00347743"/>
    <w:rsid w:val="003479CD"/>
    <w:rsid w:val="003500C2"/>
    <w:rsid w:val="0035022B"/>
    <w:rsid w:val="00350341"/>
    <w:rsid w:val="00350355"/>
    <w:rsid w:val="00350454"/>
    <w:rsid w:val="00350F6C"/>
    <w:rsid w:val="003518F0"/>
    <w:rsid w:val="00352102"/>
    <w:rsid w:val="0035230C"/>
    <w:rsid w:val="00352D4F"/>
    <w:rsid w:val="00353A2B"/>
    <w:rsid w:val="00353A96"/>
    <w:rsid w:val="00353BFD"/>
    <w:rsid w:val="00353E89"/>
    <w:rsid w:val="00354E4F"/>
    <w:rsid w:val="003551AD"/>
    <w:rsid w:val="0035586F"/>
    <w:rsid w:val="0035589F"/>
    <w:rsid w:val="00355D8C"/>
    <w:rsid w:val="00355F0D"/>
    <w:rsid w:val="0035620E"/>
    <w:rsid w:val="00356D67"/>
    <w:rsid w:val="00357CE4"/>
    <w:rsid w:val="003601FD"/>
    <w:rsid w:val="00360926"/>
    <w:rsid w:val="00362B8D"/>
    <w:rsid w:val="0036379E"/>
    <w:rsid w:val="00363936"/>
    <w:rsid w:val="00363F66"/>
    <w:rsid w:val="00364173"/>
    <w:rsid w:val="003643D8"/>
    <w:rsid w:val="00364765"/>
    <w:rsid w:val="00364AC6"/>
    <w:rsid w:val="00364C8B"/>
    <w:rsid w:val="00365131"/>
    <w:rsid w:val="00365881"/>
    <w:rsid w:val="00365EA1"/>
    <w:rsid w:val="0036636A"/>
    <w:rsid w:val="00366B9E"/>
    <w:rsid w:val="00366CCC"/>
    <w:rsid w:val="003670C1"/>
    <w:rsid w:val="003679ED"/>
    <w:rsid w:val="00367AE8"/>
    <w:rsid w:val="00367B65"/>
    <w:rsid w:val="003701FC"/>
    <w:rsid w:val="0037040B"/>
    <w:rsid w:val="0037081A"/>
    <w:rsid w:val="00370B3C"/>
    <w:rsid w:val="00370FB4"/>
    <w:rsid w:val="003717D5"/>
    <w:rsid w:val="003723DD"/>
    <w:rsid w:val="003723DF"/>
    <w:rsid w:val="003727BF"/>
    <w:rsid w:val="00372D0C"/>
    <w:rsid w:val="003730E5"/>
    <w:rsid w:val="003730F6"/>
    <w:rsid w:val="0037328A"/>
    <w:rsid w:val="003739A9"/>
    <w:rsid w:val="00373C09"/>
    <w:rsid w:val="00374251"/>
    <w:rsid w:val="003746C5"/>
    <w:rsid w:val="0037481C"/>
    <w:rsid w:val="00374907"/>
    <w:rsid w:val="00374B64"/>
    <w:rsid w:val="00374D55"/>
    <w:rsid w:val="00375ED6"/>
    <w:rsid w:val="00376F88"/>
    <w:rsid w:val="003774E4"/>
    <w:rsid w:val="00377C3A"/>
    <w:rsid w:val="00377E60"/>
    <w:rsid w:val="00377E6E"/>
    <w:rsid w:val="0038052E"/>
    <w:rsid w:val="003819D9"/>
    <w:rsid w:val="00381A4F"/>
    <w:rsid w:val="00382D8F"/>
    <w:rsid w:val="003836F3"/>
    <w:rsid w:val="00383F1C"/>
    <w:rsid w:val="0038440D"/>
    <w:rsid w:val="00384AD7"/>
    <w:rsid w:val="00384EB6"/>
    <w:rsid w:val="003852D6"/>
    <w:rsid w:val="00385B7D"/>
    <w:rsid w:val="0038640C"/>
    <w:rsid w:val="003865BC"/>
    <w:rsid w:val="00386753"/>
    <w:rsid w:val="003870C0"/>
    <w:rsid w:val="003877E0"/>
    <w:rsid w:val="00387B51"/>
    <w:rsid w:val="0039016D"/>
    <w:rsid w:val="00390437"/>
    <w:rsid w:val="003904D6"/>
    <w:rsid w:val="003906BB"/>
    <w:rsid w:val="00390847"/>
    <w:rsid w:val="00390BF2"/>
    <w:rsid w:val="003912B6"/>
    <w:rsid w:val="003919A6"/>
    <w:rsid w:val="0039220D"/>
    <w:rsid w:val="00392342"/>
    <w:rsid w:val="003923DC"/>
    <w:rsid w:val="0039325A"/>
    <w:rsid w:val="003934C8"/>
    <w:rsid w:val="00394EC3"/>
    <w:rsid w:val="00394EDB"/>
    <w:rsid w:val="0039741A"/>
    <w:rsid w:val="003A141C"/>
    <w:rsid w:val="003A163C"/>
    <w:rsid w:val="003A1653"/>
    <w:rsid w:val="003A1F5A"/>
    <w:rsid w:val="003A200C"/>
    <w:rsid w:val="003A2139"/>
    <w:rsid w:val="003A2332"/>
    <w:rsid w:val="003A2739"/>
    <w:rsid w:val="003A2784"/>
    <w:rsid w:val="003A2DB5"/>
    <w:rsid w:val="003A2FAA"/>
    <w:rsid w:val="003A3802"/>
    <w:rsid w:val="003A3934"/>
    <w:rsid w:val="003A3943"/>
    <w:rsid w:val="003A4386"/>
    <w:rsid w:val="003A449F"/>
    <w:rsid w:val="003A493E"/>
    <w:rsid w:val="003A4B8D"/>
    <w:rsid w:val="003A4C59"/>
    <w:rsid w:val="003A4D4C"/>
    <w:rsid w:val="003A53BC"/>
    <w:rsid w:val="003A5A5C"/>
    <w:rsid w:val="003A5FEC"/>
    <w:rsid w:val="003A63C0"/>
    <w:rsid w:val="003A650C"/>
    <w:rsid w:val="003A660E"/>
    <w:rsid w:val="003A68A6"/>
    <w:rsid w:val="003A69B3"/>
    <w:rsid w:val="003A6C08"/>
    <w:rsid w:val="003A7D2E"/>
    <w:rsid w:val="003B0248"/>
    <w:rsid w:val="003B1638"/>
    <w:rsid w:val="003B23CD"/>
    <w:rsid w:val="003B35C6"/>
    <w:rsid w:val="003B3695"/>
    <w:rsid w:val="003B4176"/>
    <w:rsid w:val="003B4188"/>
    <w:rsid w:val="003B42E8"/>
    <w:rsid w:val="003B4C79"/>
    <w:rsid w:val="003B5B00"/>
    <w:rsid w:val="003B5E79"/>
    <w:rsid w:val="003B624F"/>
    <w:rsid w:val="003B64C9"/>
    <w:rsid w:val="003B6557"/>
    <w:rsid w:val="003B65FF"/>
    <w:rsid w:val="003B741F"/>
    <w:rsid w:val="003B773E"/>
    <w:rsid w:val="003B7C42"/>
    <w:rsid w:val="003B7F6D"/>
    <w:rsid w:val="003C0EB7"/>
    <w:rsid w:val="003C0FB1"/>
    <w:rsid w:val="003C1BA0"/>
    <w:rsid w:val="003C3A66"/>
    <w:rsid w:val="003C3D57"/>
    <w:rsid w:val="003C45A3"/>
    <w:rsid w:val="003C4F5F"/>
    <w:rsid w:val="003C573C"/>
    <w:rsid w:val="003C630E"/>
    <w:rsid w:val="003D0B1A"/>
    <w:rsid w:val="003D0C83"/>
    <w:rsid w:val="003D0E82"/>
    <w:rsid w:val="003D10FA"/>
    <w:rsid w:val="003D1310"/>
    <w:rsid w:val="003D1345"/>
    <w:rsid w:val="003D15BD"/>
    <w:rsid w:val="003D1712"/>
    <w:rsid w:val="003D210C"/>
    <w:rsid w:val="003D21DD"/>
    <w:rsid w:val="003D236F"/>
    <w:rsid w:val="003D23CA"/>
    <w:rsid w:val="003D2DC5"/>
    <w:rsid w:val="003D30D9"/>
    <w:rsid w:val="003D3EE3"/>
    <w:rsid w:val="003D4011"/>
    <w:rsid w:val="003D411D"/>
    <w:rsid w:val="003D4165"/>
    <w:rsid w:val="003D46D0"/>
    <w:rsid w:val="003D4DCD"/>
    <w:rsid w:val="003D5136"/>
    <w:rsid w:val="003D5971"/>
    <w:rsid w:val="003D5CA4"/>
    <w:rsid w:val="003D6330"/>
    <w:rsid w:val="003D64E1"/>
    <w:rsid w:val="003D6746"/>
    <w:rsid w:val="003D69F4"/>
    <w:rsid w:val="003D78A2"/>
    <w:rsid w:val="003D7C4C"/>
    <w:rsid w:val="003E1150"/>
    <w:rsid w:val="003E1220"/>
    <w:rsid w:val="003E17AB"/>
    <w:rsid w:val="003E21E7"/>
    <w:rsid w:val="003E231D"/>
    <w:rsid w:val="003E23A6"/>
    <w:rsid w:val="003E2708"/>
    <w:rsid w:val="003E27FF"/>
    <w:rsid w:val="003E2A08"/>
    <w:rsid w:val="003E33AE"/>
    <w:rsid w:val="003E3BFC"/>
    <w:rsid w:val="003E3E1A"/>
    <w:rsid w:val="003E40F7"/>
    <w:rsid w:val="003E4382"/>
    <w:rsid w:val="003E46AE"/>
    <w:rsid w:val="003E4D47"/>
    <w:rsid w:val="003E4E4D"/>
    <w:rsid w:val="003E4ECA"/>
    <w:rsid w:val="003E547C"/>
    <w:rsid w:val="003E5819"/>
    <w:rsid w:val="003E6508"/>
    <w:rsid w:val="003E67F1"/>
    <w:rsid w:val="003E74E6"/>
    <w:rsid w:val="003E7701"/>
    <w:rsid w:val="003F01E1"/>
    <w:rsid w:val="003F031E"/>
    <w:rsid w:val="003F0C25"/>
    <w:rsid w:val="003F133E"/>
    <w:rsid w:val="003F15D8"/>
    <w:rsid w:val="003F1771"/>
    <w:rsid w:val="003F1A25"/>
    <w:rsid w:val="003F1AEF"/>
    <w:rsid w:val="003F1B52"/>
    <w:rsid w:val="003F1DAF"/>
    <w:rsid w:val="003F2695"/>
    <w:rsid w:val="003F2897"/>
    <w:rsid w:val="003F2B4B"/>
    <w:rsid w:val="003F2DE4"/>
    <w:rsid w:val="003F4124"/>
    <w:rsid w:val="003F4F16"/>
    <w:rsid w:val="003F5458"/>
    <w:rsid w:val="003F5CEF"/>
    <w:rsid w:val="003F612F"/>
    <w:rsid w:val="003F636A"/>
    <w:rsid w:val="003F65F8"/>
    <w:rsid w:val="003F7DBB"/>
    <w:rsid w:val="00400F95"/>
    <w:rsid w:val="0040170F"/>
    <w:rsid w:val="0040179E"/>
    <w:rsid w:val="00401A51"/>
    <w:rsid w:val="00401ED3"/>
    <w:rsid w:val="00402635"/>
    <w:rsid w:val="00402B6B"/>
    <w:rsid w:val="00402D05"/>
    <w:rsid w:val="004033D8"/>
    <w:rsid w:val="00403BDC"/>
    <w:rsid w:val="0040415A"/>
    <w:rsid w:val="0040451D"/>
    <w:rsid w:val="00405475"/>
    <w:rsid w:val="00405759"/>
    <w:rsid w:val="00405F2F"/>
    <w:rsid w:val="0040618B"/>
    <w:rsid w:val="00406250"/>
    <w:rsid w:val="0040666A"/>
    <w:rsid w:val="00406A46"/>
    <w:rsid w:val="00406B13"/>
    <w:rsid w:val="00406B71"/>
    <w:rsid w:val="00406FA3"/>
    <w:rsid w:val="0040702C"/>
    <w:rsid w:val="004077AB"/>
    <w:rsid w:val="00407D9B"/>
    <w:rsid w:val="00410114"/>
    <w:rsid w:val="004102A3"/>
    <w:rsid w:val="004103E4"/>
    <w:rsid w:val="004107E7"/>
    <w:rsid w:val="004107F2"/>
    <w:rsid w:val="00410997"/>
    <w:rsid w:val="00410A62"/>
    <w:rsid w:val="00410C43"/>
    <w:rsid w:val="00411B21"/>
    <w:rsid w:val="00411B98"/>
    <w:rsid w:val="004122D2"/>
    <w:rsid w:val="004123E7"/>
    <w:rsid w:val="0041244D"/>
    <w:rsid w:val="004124BE"/>
    <w:rsid w:val="0041271F"/>
    <w:rsid w:val="004129D4"/>
    <w:rsid w:val="00412F9E"/>
    <w:rsid w:val="00413133"/>
    <w:rsid w:val="00413972"/>
    <w:rsid w:val="004140E0"/>
    <w:rsid w:val="004140F5"/>
    <w:rsid w:val="00414877"/>
    <w:rsid w:val="00415AA9"/>
    <w:rsid w:val="004163C7"/>
    <w:rsid w:val="00416E90"/>
    <w:rsid w:val="00417C25"/>
    <w:rsid w:val="00420206"/>
    <w:rsid w:val="0042048A"/>
    <w:rsid w:val="00421878"/>
    <w:rsid w:val="004218DF"/>
    <w:rsid w:val="00421953"/>
    <w:rsid w:val="00422B31"/>
    <w:rsid w:val="00422C74"/>
    <w:rsid w:val="00423419"/>
    <w:rsid w:val="004234B2"/>
    <w:rsid w:val="004235E4"/>
    <w:rsid w:val="00423A37"/>
    <w:rsid w:val="004250DE"/>
    <w:rsid w:val="0042535A"/>
    <w:rsid w:val="0042544A"/>
    <w:rsid w:val="00425D31"/>
    <w:rsid w:val="00426102"/>
    <w:rsid w:val="004268A6"/>
    <w:rsid w:val="004269D0"/>
    <w:rsid w:val="00426C45"/>
    <w:rsid w:val="00426D4E"/>
    <w:rsid w:val="00427325"/>
    <w:rsid w:val="0042754E"/>
    <w:rsid w:val="0042781B"/>
    <w:rsid w:val="004278AD"/>
    <w:rsid w:val="00427AF9"/>
    <w:rsid w:val="00427C07"/>
    <w:rsid w:val="00430C65"/>
    <w:rsid w:val="00430CC9"/>
    <w:rsid w:val="00431509"/>
    <w:rsid w:val="00431DA6"/>
    <w:rsid w:val="004321E9"/>
    <w:rsid w:val="00432DFC"/>
    <w:rsid w:val="00434075"/>
    <w:rsid w:val="0043427F"/>
    <w:rsid w:val="004342DC"/>
    <w:rsid w:val="00434334"/>
    <w:rsid w:val="00435662"/>
    <w:rsid w:val="00435744"/>
    <w:rsid w:val="004357F2"/>
    <w:rsid w:val="00435FE4"/>
    <w:rsid w:val="0043610D"/>
    <w:rsid w:val="0043611F"/>
    <w:rsid w:val="004361AC"/>
    <w:rsid w:val="004364B4"/>
    <w:rsid w:val="00436923"/>
    <w:rsid w:val="00436AFC"/>
    <w:rsid w:val="00437C83"/>
    <w:rsid w:val="00437DB0"/>
    <w:rsid w:val="004403C0"/>
    <w:rsid w:val="00440760"/>
    <w:rsid w:val="00440D9E"/>
    <w:rsid w:val="00441F59"/>
    <w:rsid w:val="00441FA2"/>
    <w:rsid w:val="00442658"/>
    <w:rsid w:val="00443188"/>
    <w:rsid w:val="004431C6"/>
    <w:rsid w:val="00443647"/>
    <w:rsid w:val="004450CB"/>
    <w:rsid w:val="00445997"/>
    <w:rsid w:val="00445B5F"/>
    <w:rsid w:val="004460BF"/>
    <w:rsid w:val="004466DF"/>
    <w:rsid w:val="00446952"/>
    <w:rsid w:val="00446C66"/>
    <w:rsid w:val="00446D2F"/>
    <w:rsid w:val="004472E2"/>
    <w:rsid w:val="0044765B"/>
    <w:rsid w:val="00450E42"/>
    <w:rsid w:val="00450E70"/>
    <w:rsid w:val="00450EF1"/>
    <w:rsid w:val="0045100C"/>
    <w:rsid w:val="0045103A"/>
    <w:rsid w:val="00451325"/>
    <w:rsid w:val="0045328B"/>
    <w:rsid w:val="00453360"/>
    <w:rsid w:val="004535D5"/>
    <w:rsid w:val="004536E2"/>
    <w:rsid w:val="00454501"/>
    <w:rsid w:val="00456919"/>
    <w:rsid w:val="00456D21"/>
    <w:rsid w:val="00457A55"/>
    <w:rsid w:val="004610AC"/>
    <w:rsid w:val="00461A6F"/>
    <w:rsid w:val="00461ED6"/>
    <w:rsid w:val="004643E6"/>
    <w:rsid w:val="00466040"/>
    <w:rsid w:val="00466A76"/>
    <w:rsid w:val="00466C44"/>
    <w:rsid w:val="00466CA5"/>
    <w:rsid w:val="0046752E"/>
    <w:rsid w:val="0046752F"/>
    <w:rsid w:val="00467860"/>
    <w:rsid w:val="00467D06"/>
    <w:rsid w:val="00470F21"/>
    <w:rsid w:val="004711C3"/>
    <w:rsid w:val="004711F8"/>
    <w:rsid w:val="004717F6"/>
    <w:rsid w:val="00471A85"/>
    <w:rsid w:val="004723AA"/>
    <w:rsid w:val="00472FFF"/>
    <w:rsid w:val="0047360A"/>
    <w:rsid w:val="004740CC"/>
    <w:rsid w:val="00474B8F"/>
    <w:rsid w:val="00474BD7"/>
    <w:rsid w:val="00475241"/>
    <w:rsid w:val="00475836"/>
    <w:rsid w:val="00475B45"/>
    <w:rsid w:val="00476099"/>
    <w:rsid w:val="00476534"/>
    <w:rsid w:val="0047689B"/>
    <w:rsid w:val="004772B4"/>
    <w:rsid w:val="0048027C"/>
    <w:rsid w:val="00480A63"/>
    <w:rsid w:val="00482ABA"/>
    <w:rsid w:val="00482B91"/>
    <w:rsid w:val="00483326"/>
    <w:rsid w:val="00483920"/>
    <w:rsid w:val="00484171"/>
    <w:rsid w:val="00485B04"/>
    <w:rsid w:val="00485C50"/>
    <w:rsid w:val="00485CEA"/>
    <w:rsid w:val="00485E85"/>
    <w:rsid w:val="004865E8"/>
    <w:rsid w:val="00487984"/>
    <w:rsid w:val="00487CD4"/>
    <w:rsid w:val="00487F1C"/>
    <w:rsid w:val="004902E8"/>
    <w:rsid w:val="00490595"/>
    <w:rsid w:val="00490676"/>
    <w:rsid w:val="00490855"/>
    <w:rsid w:val="004908D6"/>
    <w:rsid w:val="00492220"/>
    <w:rsid w:val="0049243C"/>
    <w:rsid w:val="0049257B"/>
    <w:rsid w:val="00493332"/>
    <w:rsid w:val="00493852"/>
    <w:rsid w:val="0049437A"/>
    <w:rsid w:val="004943DD"/>
    <w:rsid w:val="004949DC"/>
    <w:rsid w:val="00494EB0"/>
    <w:rsid w:val="00495123"/>
    <w:rsid w:val="004951BF"/>
    <w:rsid w:val="00495608"/>
    <w:rsid w:val="00495B23"/>
    <w:rsid w:val="00496285"/>
    <w:rsid w:val="00496565"/>
    <w:rsid w:val="004970BD"/>
    <w:rsid w:val="0049752D"/>
    <w:rsid w:val="004A0325"/>
    <w:rsid w:val="004A099D"/>
    <w:rsid w:val="004A1629"/>
    <w:rsid w:val="004A1824"/>
    <w:rsid w:val="004A1E26"/>
    <w:rsid w:val="004A2167"/>
    <w:rsid w:val="004A3DC0"/>
    <w:rsid w:val="004A4640"/>
    <w:rsid w:val="004A47B0"/>
    <w:rsid w:val="004A4BD0"/>
    <w:rsid w:val="004A502C"/>
    <w:rsid w:val="004A56C1"/>
    <w:rsid w:val="004A5A1A"/>
    <w:rsid w:val="004A618C"/>
    <w:rsid w:val="004A687A"/>
    <w:rsid w:val="004A6E93"/>
    <w:rsid w:val="004A714A"/>
    <w:rsid w:val="004A72EB"/>
    <w:rsid w:val="004A754E"/>
    <w:rsid w:val="004A7709"/>
    <w:rsid w:val="004A7B4A"/>
    <w:rsid w:val="004B0A3A"/>
    <w:rsid w:val="004B14B9"/>
    <w:rsid w:val="004B1681"/>
    <w:rsid w:val="004B1855"/>
    <w:rsid w:val="004B1B34"/>
    <w:rsid w:val="004B1CB0"/>
    <w:rsid w:val="004B1CB4"/>
    <w:rsid w:val="004B2300"/>
    <w:rsid w:val="004B24CC"/>
    <w:rsid w:val="004B289B"/>
    <w:rsid w:val="004B332D"/>
    <w:rsid w:val="004B4017"/>
    <w:rsid w:val="004B4571"/>
    <w:rsid w:val="004B4638"/>
    <w:rsid w:val="004B51F7"/>
    <w:rsid w:val="004B5413"/>
    <w:rsid w:val="004B596D"/>
    <w:rsid w:val="004B65B3"/>
    <w:rsid w:val="004B712B"/>
    <w:rsid w:val="004B7351"/>
    <w:rsid w:val="004B75C3"/>
    <w:rsid w:val="004B7A5F"/>
    <w:rsid w:val="004C0FD8"/>
    <w:rsid w:val="004C179B"/>
    <w:rsid w:val="004C24ED"/>
    <w:rsid w:val="004C2787"/>
    <w:rsid w:val="004C287B"/>
    <w:rsid w:val="004C29AB"/>
    <w:rsid w:val="004C31D3"/>
    <w:rsid w:val="004C3568"/>
    <w:rsid w:val="004C36EC"/>
    <w:rsid w:val="004C37C1"/>
    <w:rsid w:val="004C3CDB"/>
    <w:rsid w:val="004C3EAE"/>
    <w:rsid w:val="004C5151"/>
    <w:rsid w:val="004C54BE"/>
    <w:rsid w:val="004C5514"/>
    <w:rsid w:val="004C5C71"/>
    <w:rsid w:val="004C5E13"/>
    <w:rsid w:val="004C5E77"/>
    <w:rsid w:val="004C652B"/>
    <w:rsid w:val="004C6C4F"/>
    <w:rsid w:val="004C6E2F"/>
    <w:rsid w:val="004C6E95"/>
    <w:rsid w:val="004C720D"/>
    <w:rsid w:val="004C7474"/>
    <w:rsid w:val="004C759F"/>
    <w:rsid w:val="004C76E3"/>
    <w:rsid w:val="004C7912"/>
    <w:rsid w:val="004C7A8D"/>
    <w:rsid w:val="004C7AD8"/>
    <w:rsid w:val="004C7D13"/>
    <w:rsid w:val="004C7FDD"/>
    <w:rsid w:val="004D0156"/>
    <w:rsid w:val="004D0205"/>
    <w:rsid w:val="004D079D"/>
    <w:rsid w:val="004D09EA"/>
    <w:rsid w:val="004D0DA8"/>
    <w:rsid w:val="004D10A5"/>
    <w:rsid w:val="004D1206"/>
    <w:rsid w:val="004D2DB8"/>
    <w:rsid w:val="004D3399"/>
    <w:rsid w:val="004D38A8"/>
    <w:rsid w:val="004D3D8D"/>
    <w:rsid w:val="004D3D9F"/>
    <w:rsid w:val="004D3DC7"/>
    <w:rsid w:val="004D3E13"/>
    <w:rsid w:val="004D4E03"/>
    <w:rsid w:val="004D503C"/>
    <w:rsid w:val="004D5095"/>
    <w:rsid w:val="004D5978"/>
    <w:rsid w:val="004D5BC3"/>
    <w:rsid w:val="004D5F0A"/>
    <w:rsid w:val="004D63D8"/>
    <w:rsid w:val="004D64F3"/>
    <w:rsid w:val="004D73B1"/>
    <w:rsid w:val="004D7B85"/>
    <w:rsid w:val="004E00A1"/>
    <w:rsid w:val="004E019B"/>
    <w:rsid w:val="004E0601"/>
    <w:rsid w:val="004E0C13"/>
    <w:rsid w:val="004E1266"/>
    <w:rsid w:val="004E1D5F"/>
    <w:rsid w:val="004E242A"/>
    <w:rsid w:val="004E2725"/>
    <w:rsid w:val="004E2AC1"/>
    <w:rsid w:val="004E2BCD"/>
    <w:rsid w:val="004E2C2C"/>
    <w:rsid w:val="004E2E7C"/>
    <w:rsid w:val="004E35AD"/>
    <w:rsid w:val="004E3C0E"/>
    <w:rsid w:val="004E3EDD"/>
    <w:rsid w:val="004E48B1"/>
    <w:rsid w:val="004E4F05"/>
    <w:rsid w:val="004E4F8F"/>
    <w:rsid w:val="004E4FA7"/>
    <w:rsid w:val="004E5107"/>
    <w:rsid w:val="004E53F5"/>
    <w:rsid w:val="004E695C"/>
    <w:rsid w:val="004E6C47"/>
    <w:rsid w:val="004E7A88"/>
    <w:rsid w:val="004F0AFE"/>
    <w:rsid w:val="004F0C0F"/>
    <w:rsid w:val="004F0DF6"/>
    <w:rsid w:val="004F1138"/>
    <w:rsid w:val="004F15EC"/>
    <w:rsid w:val="004F1A5E"/>
    <w:rsid w:val="004F1BBA"/>
    <w:rsid w:val="004F2317"/>
    <w:rsid w:val="004F24A3"/>
    <w:rsid w:val="004F28B2"/>
    <w:rsid w:val="004F3112"/>
    <w:rsid w:val="004F371B"/>
    <w:rsid w:val="004F3AE2"/>
    <w:rsid w:val="004F3BDB"/>
    <w:rsid w:val="004F412E"/>
    <w:rsid w:val="004F45BA"/>
    <w:rsid w:val="004F4735"/>
    <w:rsid w:val="004F5065"/>
    <w:rsid w:val="004F559B"/>
    <w:rsid w:val="004F625E"/>
    <w:rsid w:val="004F666B"/>
    <w:rsid w:val="004F6862"/>
    <w:rsid w:val="0050105F"/>
    <w:rsid w:val="00501D1E"/>
    <w:rsid w:val="0050216B"/>
    <w:rsid w:val="00502213"/>
    <w:rsid w:val="0050302F"/>
    <w:rsid w:val="0050327B"/>
    <w:rsid w:val="0050370A"/>
    <w:rsid w:val="00503A92"/>
    <w:rsid w:val="005059BF"/>
    <w:rsid w:val="00505A3A"/>
    <w:rsid w:val="00505B2D"/>
    <w:rsid w:val="00505B2F"/>
    <w:rsid w:val="005065BD"/>
    <w:rsid w:val="00506A72"/>
    <w:rsid w:val="0050721C"/>
    <w:rsid w:val="00507CCC"/>
    <w:rsid w:val="0051026E"/>
    <w:rsid w:val="00510C2C"/>
    <w:rsid w:val="0051182F"/>
    <w:rsid w:val="005118C2"/>
    <w:rsid w:val="00512521"/>
    <w:rsid w:val="005129ED"/>
    <w:rsid w:val="00512BC6"/>
    <w:rsid w:val="00513713"/>
    <w:rsid w:val="005138A2"/>
    <w:rsid w:val="00513F94"/>
    <w:rsid w:val="005149B2"/>
    <w:rsid w:val="00514FF9"/>
    <w:rsid w:val="0051519E"/>
    <w:rsid w:val="0051523E"/>
    <w:rsid w:val="0051529D"/>
    <w:rsid w:val="00515333"/>
    <w:rsid w:val="005154B5"/>
    <w:rsid w:val="0051560F"/>
    <w:rsid w:val="00516A29"/>
    <w:rsid w:val="00516B1A"/>
    <w:rsid w:val="00516D16"/>
    <w:rsid w:val="005171BA"/>
    <w:rsid w:val="00517513"/>
    <w:rsid w:val="00517732"/>
    <w:rsid w:val="00517D64"/>
    <w:rsid w:val="005203A2"/>
    <w:rsid w:val="00520D3A"/>
    <w:rsid w:val="0052141B"/>
    <w:rsid w:val="00521523"/>
    <w:rsid w:val="00521965"/>
    <w:rsid w:val="00521D4C"/>
    <w:rsid w:val="005225A4"/>
    <w:rsid w:val="00522F48"/>
    <w:rsid w:val="005230F2"/>
    <w:rsid w:val="00523AB3"/>
    <w:rsid w:val="00523B3C"/>
    <w:rsid w:val="00523BC3"/>
    <w:rsid w:val="00524A67"/>
    <w:rsid w:val="005257EE"/>
    <w:rsid w:val="00526E08"/>
    <w:rsid w:val="0052710E"/>
    <w:rsid w:val="005271A4"/>
    <w:rsid w:val="00530721"/>
    <w:rsid w:val="00530BFD"/>
    <w:rsid w:val="00531499"/>
    <w:rsid w:val="00532C95"/>
    <w:rsid w:val="00532EB6"/>
    <w:rsid w:val="00533287"/>
    <w:rsid w:val="00533399"/>
    <w:rsid w:val="00534D02"/>
    <w:rsid w:val="00534E6D"/>
    <w:rsid w:val="00535555"/>
    <w:rsid w:val="00535F6F"/>
    <w:rsid w:val="00536D78"/>
    <w:rsid w:val="00537E73"/>
    <w:rsid w:val="00537E9A"/>
    <w:rsid w:val="00540575"/>
    <w:rsid w:val="00540F8B"/>
    <w:rsid w:val="0054178B"/>
    <w:rsid w:val="00542020"/>
    <w:rsid w:val="005424D5"/>
    <w:rsid w:val="0054348A"/>
    <w:rsid w:val="00544610"/>
    <w:rsid w:val="00544E13"/>
    <w:rsid w:val="00544F85"/>
    <w:rsid w:val="005452BD"/>
    <w:rsid w:val="00545506"/>
    <w:rsid w:val="00545A45"/>
    <w:rsid w:val="005461BE"/>
    <w:rsid w:val="005461D5"/>
    <w:rsid w:val="00546345"/>
    <w:rsid w:val="005464C2"/>
    <w:rsid w:val="00546F98"/>
    <w:rsid w:val="0054762F"/>
    <w:rsid w:val="00547DE3"/>
    <w:rsid w:val="0055055B"/>
    <w:rsid w:val="0055059A"/>
    <w:rsid w:val="00551751"/>
    <w:rsid w:val="00551A3D"/>
    <w:rsid w:val="00551A9A"/>
    <w:rsid w:val="00551AA4"/>
    <w:rsid w:val="005529DD"/>
    <w:rsid w:val="00553B1D"/>
    <w:rsid w:val="00553B26"/>
    <w:rsid w:val="00554524"/>
    <w:rsid w:val="005548F0"/>
    <w:rsid w:val="00554D60"/>
    <w:rsid w:val="00555605"/>
    <w:rsid w:val="00555972"/>
    <w:rsid w:val="00556600"/>
    <w:rsid w:val="00556694"/>
    <w:rsid w:val="00556721"/>
    <w:rsid w:val="00557B9A"/>
    <w:rsid w:val="00561033"/>
    <w:rsid w:val="00561645"/>
    <w:rsid w:val="00562470"/>
    <w:rsid w:val="005627E6"/>
    <w:rsid w:val="00562B59"/>
    <w:rsid w:val="00562CA1"/>
    <w:rsid w:val="00563176"/>
    <w:rsid w:val="0056329E"/>
    <w:rsid w:val="005634C1"/>
    <w:rsid w:val="00563928"/>
    <w:rsid w:val="00563962"/>
    <w:rsid w:val="005639C4"/>
    <w:rsid w:val="005639DE"/>
    <w:rsid w:val="00563A31"/>
    <w:rsid w:val="00563B2F"/>
    <w:rsid w:val="00563B6A"/>
    <w:rsid w:val="00563BBB"/>
    <w:rsid w:val="0056490D"/>
    <w:rsid w:val="00566D7D"/>
    <w:rsid w:val="00566F31"/>
    <w:rsid w:val="0056731D"/>
    <w:rsid w:val="00567BD9"/>
    <w:rsid w:val="00567C80"/>
    <w:rsid w:val="00567EB4"/>
    <w:rsid w:val="0057052E"/>
    <w:rsid w:val="0057075F"/>
    <w:rsid w:val="00570916"/>
    <w:rsid w:val="00570A90"/>
    <w:rsid w:val="00570F60"/>
    <w:rsid w:val="00571E50"/>
    <w:rsid w:val="005722BB"/>
    <w:rsid w:val="00572BE6"/>
    <w:rsid w:val="00572C5F"/>
    <w:rsid w:val="0057394F"/>
    <w:rsid w:val="005739B5"/>
    <w:rsid w:val="00573EB5"/>
    <w:rsid w:val="005742B9"/>
    <w:rsid w:val="00574404"/>
    <w:rsid w:val="00574B24"/>
    <w:rsid w:val="005750D2"/>
    <w:rsid w:val="0057554D"/>
    <w:rsid w:val="00575910"/>
    <w:rsid w:val="00575C07"/>
    <w:rsid w:val="00575F03"/>
    <w:rsid w:val="00576250"/>
    <w:rsid w:val="00576803"/>
    <w:rsid w:val="00577921"/>
    <w:rsid w:val="00577A36"/>
    <w:rsid w:val="00581286"/>
    <w:rsid w:val="00581574"/>
    <w:rsid w:val="00582694"/>
    <w:rsid w:val="00582814"/>
    <w:rsid w:val="00582CDA"/>
    <w:rsid w:val="00583434"/>
    <w:rsid w:val="00583854"/>
    <w:rsid w:val="00583FDE"/>
    <w:rsid w:val="005840F8"/>
    <w:rsid w:val="00584456"/>
    <w:rsid w:val="00584469"/>
    <w:rsid w:val="00584C30"/>
    <w:rsid w:val="00585771"/>
    <w:rsid w:val="00585B89"/>
    <w:rsid w:val="00585E10"/>
    <w:rsid w:val="005864BC"/>
    <w:rsid w:val="0058678D"/>
    <w:rsid w:val="005867CD"/>
    <w:rsid w:val="00586888"/>
    <w:rsid w:val="00587081"/>
    <w:rsid w:val="00587A8F"/>
    <w:rsid w:val="0059029C"/>
    <w:rsid w:val="00591513"/>
    <w:rsid w:val="00591B56"/>
    <w:rsid w:val="00591B8E"/>
    <w:rsid w:val="00591D60"/>
    <w:rsid w:val="00591EF7"/>
    <w:rsid w:val="00592911"/>
    <w:rsid w:val="00592F96"/>
    <w:rsid w:val="0059341C"/>
    <w:rsid w:val="00593A4F"/>
    <w:rsid w:val="00593FF4"/>
    <w:rsid w:val="0059406E"/>
    <w:rsid w:val="00594AAC"/>
    <w:rsid w:val="00594AE5"/>
    <w:rsid w:val="005953B6"/>
    <w:rsid w:val="0059550C"/>
    <w:rsid w:val="00595E7F"/>
    <w:rsid w:val="005961B9"/>
    <w:rsid w:val="005961CF"/>
    <w:rsid w:val="0059621D"/>
    <w:rsid w:val="00596343"/>
    <w:rsid w:val="0059660B"/>
    <w:rsid w:val="00596BC8"/>
    <w:rsid w:val="00596C7E"/>
    <w:rsid w:val="00596FA4"/>
    <w:rsid w:val="00597030"/>
    <w:rsid w:val="005979DF"/>
    <w:rsid w:val="00597BAD"/>
    <w:rsid w:val="005A0EA6"/>
    <w:rsid w:val="005A10D5"/>
    <w:rsid w:val="005A2062"/>
    <w:rsid w:val="005A23D5"/>
    <w:rsid w:val="005A258D"/>
    <w:rsid w:val="005A2C8D"/>
    <w:rsid w:val="005A2C91"/>
    <w:rsid w:val="005A3197"/>
    <w:rsid w:val="005A3421"/>
    <w:rsid w:val="005A5665"/>
    <w:rsid w:val="005A5DF8"/>
    <w:rsid w:val="005A6045"/>
    <w:rsid w:val="005A63E0"/>
    <w:rsid w:val="005A645A"/>
    <w:rsid w:val="005A6785"/>
    <w:rsid w:val="005A6A06"/>
    <w:rsid w:val="005A6A82"/>
    <w:rsid w:val="005A6C02"/>
    <w:rsid w:val="005A7732"/>
    <w:rsid w:val="005B07FF"/>
    <w:rsid w:val="005B0ECC"/>
    <w:rsid w:val="005B15A2"/>
    <w:rsid w:val="005B1936"/>
    <w:rsid w:val="005B2955"/>
    <w:rsid w:val="005B2DCE"/>
    <w:rsid w:val="005B2DDE"/>
    <w:rsid w:val="005B31A6"/>
    <w:rsid w:val="005B3A0F"/>
    <w:rsid w:val="005B3C35"/>
    <w:rsid w:val="005B480C"/>
    <w:rsid w:val="005B4FAD"/>
    <w:rsid w:val="005B6452"/>
    <w:rsid w:val="005C0232"/>
    <w:rsid w:val="005C029A"/>
    <w:rsid w:val="005C067A"/>
    <w:rsid w:val="005C089D"/>
    <w:rsid w:val="005C1208"/>
    <w:rsid w:val="005C1761"/>
    <w:rsid w:val="005C1BF4"/>
    <w:rsid w:val="005C2E44"/>
    <w:rsid w:val="005C3141"/>
    <w:rsid w:val="005C32E6"/>
    <w:rsid w:val="005C42C7"/>
    <w:rsid w:val="005C4DBC"/>
    <w:rsid w:val="005C50B3"/>
    <w:rsid w:val="005C6066"/>
    <w:rsid w:val="005C647A"/>
    <w:rsid w:val="005C6864"/>
    <w:rsid w:val="005C6E45"/>
    <w:rsid w:val="005C794D"/>
    <w:rsid w:val="005C7BD6"/>
    <w:rsid w:val="005C7CE6"/>
    <w:rsid w:val="005C7E5F"/>
    <w:rsid w:val="005D0AE7"/>
    <w:rsid w:val="005D0D14"/>
    <w:rsid w:val="005D113F"/>
    <w:rsid w:val="005D165D"/>
    <w:rsid w:val="005D16B1"/>
    <w:rsid w:val="005D176C"/>
    <w:rsid w:val="005D1A37"/>
    <w:rsid w:val="005D1B59"/>
    <w:rsid w:val="005D211E"/>
    <w:rsid w:val="005D21CE"/>
    <w:rsid w:val="005D258A"/>
    <w:rsid w:val="005D2617"/>
    <w:rsid w:val="005D261E"/>
    <w:rsid w:val="005D2ADE"/>
    <w:rsid w:val="005D2D07"/>
    <w:rsid w:val="005D3409"/>
    <w:rsid w:val="005D3496"/>
    <w:rsid w:val="005D3798"/>
    <w:rsid w:val="005D3F5B"/>
    <w:rsid w:val="005D44A9"/>
    <w:rsid w:val="005D4578"/>
    <w:rsid w:val="005D49DD"/>
    <w:rsid w:val="005D4E0E"/>
    <w:rsid w:val="005D6387"/>
    <w:rsid w:val="005D662F"/>
    <w:rsid w:val="005D6AD0"/>
    <w:rsid w:val="005D73F8"/>
    <w:rsid w:val="005E158A"/>
    <w:rsid w:val="005E2083"/>
    <w:rsid w:val="005E22AC"/>
    <w:rsid w:val="005E2604"/>
    <w:rsid w:val="005E26EA"/>
    <w:rsid w:val="005E2950"/>
    <w:rsid w:val="005E2FF3"/>
    <w:rsid w:val="005E3258"/>
    <w:rsid w:val="005E3977"/>
    <w:rsid w:val="005E3BA9"/>
    <w:rsid w:val="005E3DAC"/>
    <w:rsid w:val="005E3F49"/>
    <w:rsid w:val="005E529B"/>
    <w:rsid w:val="005E544E"/>
    <w:rsid w:val="005E5C85"/>
    <w:rsid w:val="005E5D6D"/>
    <w:rsid w:val="005E5EDB"/>
    <w:rsid w:val="005E6161"/>
    <w:rsid w:val="005E64B9"/>
    <w:rsid w:val="005E660F"/>
    <w:rsid w:val="005E6E30"/>
    <w:rsid w:val="005E6EB3"/>
    <w:rsid w:val="005E738A"/>
    <w:rsid w:val="005E7838"/>
    <w:rsid w:val="005F034D"/>
    <w:rsid w:val="005F0489"/>
    <w:rsid w:val="005F0A86"/>
    <w:rsid w:val="005F1428"/>
    <w:rsid w:val="005F2565"/>
    <w:rsid w:val="005F270D"/>
    <w:rsid w:val="005F2D64"/>
    <w:rsid w:val="005F2E07"/>
    <w:rsid w:val="005F3033"/>
    <w:rsid w:val="005F348A"/>
    <w:rsid w:val="005F3862"/>
    <w:rsid w:val="005F3E15"/>
    <w:rsid w:val="005F43BE"/>
    <w:rsid w:val="005F495B"/>
    <w:rsid w:val="005F4EFD"/>
    <w:rsid w:val="005F54F6"/>
    <w:rsid w:val="005F5B42"/>
    <w:rsid w:val="005F5CFE"/>
    <w:rsid w:val="005F685F"/>
    <w:rsid w:val="005F7245"/>
    <w:rsid w:val="005F75BC"/>
    <w:rsid w:val="005F791D"/>
    <w:rsid w:val="005F7BBF"/>
    <w:rsid w:val="006008BA"/>
    <w:rsid w:val="00601A81"/>
    <w:rsid w:val="00601E0F"/>
    <w:rsid w:val="00602635"/>
    <w:rsid w:val="0060263E"/>
    <w:rsid w:val="0060266C"/>
    <w:rsid w:val="0060314D"/>
    <w:rsid w:val="006038EC"/>
    <w:rsid w:val="00603B13"/>
    <w:rsid w:val="0060420B"/>
    <w:rsid w:val="006048E3"/>
    <w:rsid w:val="00605613"/>
    <w:rsid w:val="006058C9"/>
    <w:rsid w:val="00606352"/>
    <w:rsid w:val="00607E01"/>
    <w:rsid w:val="00610075"/>
    <w:rsid w:val="006100BC"/>
    <w:rsid w:val="00610C75"/>
    <w:rsid w:val="00610D1F"/>
    <w:rsid w:val="00611350"/>
    <w:rsid w:val="0061162B"/>
    <w:rsid w:val="00612026"/>
    <w:rsid w:val="006121CE"/>
    <w:rsid w:val="00612284"/>
    <w:rsid w:val="00612A7D"/>
    <w:rsid w:val="00613654"/>
    <w:rsid w:val="00613C27"/>
    <w:rsid w:val="00615149"/>
    <w:rsid w:val="006152A6"/>
    <w:rsid w:val="00615A32"/>
    <w:rsid w:val="00615B2D"/>
    <w:rsid w:val="00615C61"/>
    <w:rsid w:val="006162FB"/>
    <w:rsid w:val="006162FC"/>
    <w:rsid w:val="00616DC4"/>
    <w:rsid w:val="006172FA"/>
    <w:rsid w:val="0061758D"/>
    <w:rsid w:val="0061774D"/>
    <w:rsid w:val="006178BB"/>
    <w:rsid w:val="00617A79"/>
    <w:rsid w:val="00620141"/>
    <w:rsid w:val="00620195"/>
    <w:rsid w:val="00620A62"/>
    <w:rsid w:val="00620E25"/>
    <w:rsid w:val="00620ECC"/>
    <w:rsid w:val="00621E6C"/>
    <w:rsid w:val="00622162"/>
    <w:rsid w:val="006227F2"/>
    <w:rsid w:val="00622C24"/>
    <w:rsid w:val="006233AF"/>
    <w:rsid w:val="00623785"/>
    <w:rsid w:val="00624397"/>
    <w:rsid w:val="00624546"/>
    <w:rsid w:val="0062469F"/>
    <w:rsid w:val="006248DF"/>
    <w:rsid w:val="00624A8A"/>
    <w:rsid w:val="00624C76"/>
    <w:rsid w:val="00624F4A"/>
    <w:rsid w:val="00625AA6"/>
    <w:rsid w:val="00625AB0"/>
    <w:rsid w:val="006270D5"/>
    <w:rsid w:val="006270EF"/>
    <w:rsid w:val="006271F3"/>
    <w:rsid w:val="0062754D"/>
    <w:rsid w:val="006276A4"/>
    <w:rsid w:val="00627ED3"/>
    <w:rsid w:val="00627F01"/>
    <w:rsid w:val="0063013C"/>
    <w:rsid w:val="006303BA"/>
    <w:rsid w:val="0063052D"/>
    <w:rsid w:val="00630857"/>
    <w:rsid w:val="00630A45"/>
    <w:rsid w:val="00630CAA"/>
    <w:rsid w:val="006311D9"/>
    <w:rsid w:val="006314E2"/>
    <w:rsid w:val="006315EE"/>
    <w:rsid w:val="006316A7"/>
    <w:rsid w:val="006317F8"/>
    <w:rsid w:val="00631B3E"/>
    <w:rsid w:val="00632311"/>
    <w:rsid w:val="00632481"/>
    <w:rsid w:val="00632728"/>
    <w:rsid w:val="00632B94"/>
    <w:rsid w:val="00632DF4"/>
    <w:rsid w:val="00632E52"/>
    <w:rsid w:val="0063313A"/>
    <w:rsid w:val="006331BF"/>
    <w:rsid w:val="00633422"/>
    <w:rsid w:val="00633ADC"/>
    <w:rsid w:val="00633D18"/>
    <w:rsid w:val="00633F2A"/>
    <w:rsid w:val="00634A9E"/>
    <w:rsid w:val="00634C48"/>
    <w:rsid w:val="00634E93"/>
    <w:rsid w:val="00634EC1"/>
    <w:rsid w:val="00635DD0"/>
    <w:rsid w:val="0063610E"/>
    <w:rsid w:val="006364F3"/>
    <w:rsid w:val="006365B7"/>
    <w:rsid w:val="00637437"/>
    <w:rsid w:val="006415BC"/>
    <w:rsid w:val="006416B7"/>
    <w:rsid w:val="006416C5"/>
    <w:rsid w:val="0064173E"/>
    <w:rsid w:val="006421D5"/>
    <w:rsid w:val="00642436"/>
    <w:rsid w:val="006428AB"/>
    <w:rsid w:val="006428E6"/>
    <w:rsid w:val="006430E9"/>
    <w:rsid w:val="006432F1"/>
    <w:rsid w:val="00644B53"/>
    <w:rsid w:val="00644E44"/>
    <w:rsid w:val="00644F2E"/>
    <w:rsid w:val="00645585"/>
    <w:rsid w:val="00646127"/>
    <w:rsid w:val="00646412"/>
    <w:rsid w:val="006465E5"/>
    <w:rsid w:val="0064728C"/>
    <w:rsid w:val="0064759C"/>
    <w:rsid w:val="00647771"/>
    <w:rsid w:val="00647DA4"/>
    <w:rsid w:val="00647F5E"/>
    <w:rsid w:val="0065023A"/>
    <w:rsid w:val="006505B7"/>
    <w:rsid w:val="006507A5"/>
    <w:rsid w:val="00650889"/>
    <w:rsid w:val="00650A47"/>
    <w:rsid w:val="0065123B"/>
    <w:rsid w:val="006513D1"/>
    <w:rsid w:val="0065172C"/>
    <w:rsid w:val="006517D4"/>
    <w:rsid w:val="00651CD3"/>
    <w:rsid w:val="00651F66"/>
    <w:rsid w:val="0065230F"/>
    <w:rsid w:val="0065235C"/>
    <w:rsid w:val="00652666"/>
    <w:rsid w:val="006534F0"/>
    <w:rsid w:val="0065364D"/>
    <w:rsid w:val="00653BAD"/>
    <w:rsid w:val="006541FB"/>
    <w:rsid w:val="00654749"/>
    <w:rsid w:val="0065477D"/>
    <w:rsid w:val="00654A0E"/>
    <w:rsid w:val="006557D0"/>
    <w:rsid w:val="00655A0D"/>
    <w:rsid w:val="00655D1C"/>
    <w:rsid w:val="006560B1"/>
    <w:rsid w:val="006560CD"/>
    <w:rsid w:val="00656263"/>
    <w:rsid w:val="0065638B"/>
    <w:rsid w:val="0065646E"/>
    <w:rsid w:val="00657032"/>
    <w:rsid w:val="00657550"/>
    <w:rsid w:val="006575D0"/>
    <w:rsid w:val="00657E76"/>
    <w:rsid w:val="00657EE1"/>
    <w:rsid w:val="00657F01"/>
    <w:rsid w:val="00660081"/>
    <w:rsid w:val="00660CF0"/>
    <w:rsid w:val="0066120D"/>
    <w:rsid w:val="00661649"/>
    <w:rsid w:val="00661973"/>
    <w:rsid w:val="00661C87"/>
    <w:rsid w:val="00661EBF"/>
    <w:rsid w:val="00662421"/>
    <w:rsid w:val="0066269D"/>
    <w:rsid w:val="00662D5E"/>
    <w:rsid w:val="00663251"/>
    <w:rsid w:val="00663390"/>
    <w:rsid w:val="006635C8"/>
    <w:rsid w:val="00663BDC"/>
    <w:rsid w:val="0066431B"/>
    <w:rsid w:val="006649C5"/>
    <w:rsid w:val="00664F81"/>
    <w:rsid w:val="006650ED"/>
    <w:rsid w:val="00665870"/>
    <w:rsid w:val="00665902"/>
    <w:rsid w:val="00665B13"/>
    <w:rsid w:val="00665C7E"/>
    <w:rsid w:val="00665F0B"/>
    <w:rsid w:val="006664B2"/>
    <w:rsid w:val="00666661"/>
    <w:rsid w:val="00666A7E"/>
    <w:rsid w:val="0067030E"/>
    <w:rsid w:val="00671767"/>
    <w:rsid w:val="00671A45"/>
    <w:rsid w:val="00671B64"/>
    <w:rsid w:val="00671E59"/>
    <w:rsid w:val="00672733"/>
    <w:rsid w:val="00672FFE"/>
    <w:rsid w:val="00673A38"/>
    <w:rsid w:val="00673E9D"/>
    <w:rsid w:val="0067407A"/>
    <w:rsid w:val="006746C7"/>
    <w:rsid w:val="00675AC2"/>
    <w:rsid w:val="00675D0B"/>
    <w:rsid w:val="006767FF"/>
    <w:rsid w:val="00676B62"/>
    <w:rsid w:val="00677455"/>
    <w:rsid w:val="006775FE"/>
    <w:rsid w:val="0068046C"/>
    <w:rsid w:val="00680859"/>
    <w:rsid w:val="006810CB"/>
    <w:rsid w:val="00681C13"/>
    <w:rsid w:val="00681C96"/>
    <w:rsid w:val="00682337"/>
    <w:rsid w:val="0068242C"/>
    <w:rsid w:val="006824FE"/>
    <w:rsid w:val="00682C75"/>
    <w:rsid w:val="00682EAA"/>
    <w:rsid w:val="0068341A"/>
    <w:rsid w:val="0068556C"/>
    <w:rsid w:val="00685BE6"/>
    <w:rsid w:val="00685F70"/>
    <w:rsid w:val="00685FC9"/>
    <w:rsid w:val="00686778"/>
    <w:rsid w:val="00686CC4"/>
    <w:rsid w:val="00687149"/>
    <w:rsid w:val="0068727F"/>
    <w:rsid w:val="006877D6"/>
    <w:rsid w:val="0069030F"/>
    <w:rsid w:val="0069058E"/>
    <w:rsid w:val="00690672"/>
    <w:rsid w:val="00690BF2"/>
    <w:rsid w:val="00690DF5"/>
    <w:rsid w:val="00690ED9"/>
    <w:rsid w:val="00691013"/>
    <w:rsid w:val="00691310"/>
    <w:rsid w:val="006919A4"/>
    <w:rsid w:val="006926CE"/>
    <w:rsid w:val="00692AA7"/>
    <w:rsid w:val="00693158"/>
    <w:rsid w:val="0069366A"/>
    <w:rsid w:val="00693A5D"/>
    <w:rsid w:val="00693B4E"/>
    <w:rsid w:val="00693BA1"/>
    <w:rsid w:val="00693EFE"/>
    <w:rsid w:val="00694227"/>
    <w:rsid w:val="00694590"/>
    <w:rsid w:val="00694637"/>
    <w:rsid w:val="006946E6"/>
    <w:rsid w:val="00694778"/>
    <w:rsid w:val="00694AC7"/>
    <w:rsid w:val="006952E8"/>
    <w:rsid w:val="006957A6"/>
    <w:rsid w:val="00696251"/>
    <w:rsid w:val="00696437"/>
    <w:rsid w:val="00696A3B"/>
    <w:rsid w:val="00696D5F"/>
    <w:rsid w:val="00696E1C"/>
    <w:rsid w:val="0069711F"/>
    <w:rsid w:val="00697566"/>
    <w:rsid w:val="00697BE3"/>
    <w:rsid w:val="00697F0F"/>
    <w:rsid w:val="006A1084"/>
    <w:rsid w:val="006A11F0"/>
    <w:rsid w:val="006A14F4"/>
    <w:rsid w:val="006A27AC"/>
    <w:rsid w:val="006A28DD"/>
    <w:rsid w:val="006A2ABA"/>
    <w:rsid w:val="006A2D8B"/>
    <w:rsid w:val="006A3254"/>
    <w:rsid w:val="006A3486"/>
    <w:rsid w:val="006A3AED"/>
    <w:rsid w:val="006A3FEA"/>
    <w:rsid w:val="006A4E54"/>
    <w:rsid w:val="006A4E5E"/>
    <w:rsid w:val="006A551E"/>
    <w:rsid w:val="006A55E0"/>
    <w:rsid w:val="006A5BB4"/>
    <w:rsid w:val="006A61DB"/>
    <w:rsid w:val="006A7330"/>
    <w:rsid w:val="006A7608"/>
    <w:rsid w:val="006A7A09"/>
    <w:rsid w:val="006B03CC"/>
    <w:rsid w:val="006B052A"/>
    <w:rsid w:val="006B083F"/>
    <w:rsid w:val="006B0859"/>
    <w:rsid w:val="006B093B"/>
    <w:rsid w:val="006B0A0A"/>
    <w:rsid w:val="006B170A"/>
    <w:rsid w:val="006B1801"/>
    <w:rsid w:val="006B183C"/>
    <w:rsid w:val="006B18C7"/>
    <w:rsid w:val="006B194D"/>
    <w:rsid w:val="006B29B6"/>
    <w:rsid w:val="006B2B2D"/>
    <w:rsid w:val="006B301D"/>
    <w:rsid w:val="006B3E55"/>
    <w:rsid w:val="006B41DE"/>
    <w:rsid w:val="006B4240"/>
    <w:rsid w:val="006B4904"/>
    <w:rsid w:val="006B4CD8"/>
    <w:rsid w:val="006B4E7B"/>
    <w:rsid w:val="006B535B"/>
    <w:rsid w:val="006B54F2"/>
    <w:rsid w:val="006B5C05"/>
    <w:rsid w:val="006B6178"/>
    <w:rsid w:val="006B63D4"/>
    <w:rsid w:val="006B67DD"/>
    <w:rsid w:val="006B69ED"/>
    <w:rsid w:val="006B7117"/>
    <w:rsid w:val="006B723D"/>
    <w:rsid w:val="006B7266"/>
    <w:rsid w:val="006C1224"/>
    <w:rsid w:val="006C1383"/>
    <w:rsid w:val="006C1EC4"/>
    <w:rsid w:val="006C25DC"/>
    <w:rsid w:val="006C3109"/>
    <w:rsid w:val="006C3213"/>
    <w:rsid w:val="006C351B"/>
    <w:rsid w:val="006C3AC1"/>
    <w:rsid w:val="006C3C58"/>
    <w:rsid w:val="006C3FB7"/>
    <w:rsid w:val="006C43E0"/>
    <w:rsid w:val="006C4538"/>
    <w:rsid w:val="006C4B3A"/>
    <w:rsid w:val="006C52AC"/>
    <w:rsid w:val="006C573B"/>
    <w:rsid w:val="006C5DDF"/>
    <w:rsid w:val="006C5EC8"/>
    <w:rsid w:val="006C6080"/>
    <w:rsid w:val="006C61F7"/>
    <w:rsid w:val="006C62A4"/>
    <w:rsid w:val="006C6D6F"/>
    <w:rsid w:val="006C7049"/>
    <w:rsid w:val="006C72D7"/>
    <w:rsid w:val="006C742A"/>
    <w:rsid w:val="006C7BB1"/>
    <w:rsid w:val="006D008B"/>
    <w:rsid w:val="006D141D"/>
    <w:rsid w:val="006D1D73"/>
    <w:rsid w:val="006D20F1"/>
    <w:rsid w:val="006D23FE"/>
    <w:rsid w:val="006D2679"/>
    <w:rsid w:val="006D2F1E"/>
    <w:rsid w:val="006D2F96"/>
    <w:rsid w:val="006D3290"/>
    <w:rsid w:val="006D3D1D"/>
    <w:rsid w:val="006D4FD6"/>
    <w:rsid w:val="006D56C1"/>
    <w:rsid w:val="006D5913"/>
    <w:rsid w:val="006D5F48"/>
    <w:rsid w:val="006D6456"/>
    <w:rsid w:val="006D6591"/>
    <w:rsid w:val="006D6C57"/>
    <w:rsid w:val="006D73D3"/>
    <w:rsid w:val="006D7504"/>
    <w:rsid w:val="006D7545"/>
    <w:rsid w:val="006D7A1F"/>
    <w:rsid w:val="006D7AAE"/>
    <w:rsid w:val="006D7C19"/>
    <w:rsid w:val="006D7CEC"/>
    <w:rsid w:val="006E023F"/>
    <w:rsid w:val="006E0319"/>
    <w:rsid w:val="006E0410"/>
    <w:rsid w:val="006E0704"/>
    <w:rsid w:val="006E19BF"/>
    <w:rsid w:val="006E1B78"/>
    <w:rsid w:val="006E1FC1"/>
    <w:rsid w:val="006E2326"/>
    <w:rsid w:val="006E28A1"/>
    <w:rsid w:val="006E2AD9"/>
    <w:rsid w:val="006E2BDA"/>
    <w:rsid w:val="006E2C17"/>
    <w:rsid w:val="006E2D69"/>
    <w:rsid w:val="006E3071"/>
    <w:rsid w:val="006E30F7"/>
    <w:rsid w:val="006E3B33"/>
    <w:rsid w:val="006E54AF"/>
    <w:rsid w:val="006E6F4D"/>
    <w:rsid w:val="006E6FBF"/>
    <w:rsid w:val="006E74D6"/>
    <w:rsid w:val="006E77B8"/>
    <w:rsid w:val="006F05C0"/>
    <w:rsid w:val="006F0C50"/>
    <w:rsid w:val="006F1531"/>
    <w:rsid w:val="006F1A86"/>
    <w:rsid w:val="006F2B48"/>
    <w:rsid w:val="006F2CB3"/>
    <w:rsid w:val="006F3343"/>
    <w:rsid w:val="006F3C4E"/>
    <w:rsid w:val="006F3F77"/>
    <w:rsid w:val="006F3FEB"/>
    <w:rsid w:val="006F42F8"/>
    <w:rsid w:val="006F4A18"/>
    <w:rsid w:val="006F4ACE"/>
    <w:rsid w:val="006F4CDD"/>
    <w:rsid w:val="006F521F"/>
    <w:rsid w:val="006F52B7"/>
    <w:rsid w:val="006F5504"/>
    <w:rsid w:val="006F5C32"/>
    <w:rsid w:val="006F5F34"/>
    <w:rsid w:val="006F626F"/>
    <w:rsid w:val="006F6464"/>
    <w:rsid w:val="006F6C22"/>
    <w:rsid w:val="006F6FFA"/>
    <w:rsid w:val="006F704B"/>
    <w:rsid w:val="00700542"/>
    <w:rsid w:val="007007F3"/>
    <w:rsid w:val="00700990"/>
    <w:rsid w:val="00700B71"/>
    <w:rsid w:val="007013A9"/>
    <w:rsid w:val="00701C04"/>
    <w:rsid w:val="0070225C"/>
    <w:rsid w:val="007025AC"/>
    <w:rsid w:val="007027C5"/>
    <w:rsid w:val="0070285A"/>
    <w:rsid w:val="00702FAD"/>
    <w:rsid w:val="00702FE9"/>
    <w:rsid w:val="00703330"/>
    <w:rsid w:val="00703876"/>
    <w:rsid w:val="00703928"/>
    <w:rsid w:val="00703D50"/>
    <w:rsid w:val="007041B9"/>
    <w:rsid w:val="00704B14"/>
    <w:rsid w:val="00705B51"/>
    <w:rsid w:val="00705DB8"/>
    <w:rsid w:val="007061E1"/>
    <w:rsid w:val="00706384"/>
    <w:rsid w:val="00706605"/>
    <w:rsid w:val="007066B4"/>
    <w:rsid w:val="00707191"/>
    <w:rsid w:val="00707531"/>
    <w:rsid w:val="00707699"/>
    <w:rsid w:val="007102DE"/>
    <w:rsid w:val="00711522"/>
    <w:rsid w:val="0071154D"/>
    <w:rsid w:val="00711D2D"/>
    <w:rsid w:val="00713249"/>
    <w:rsid w:val="00713CC1"/>
    <w:rsid w:val="007149E4"/>
    <w:rsid w:val="00715201"/>
    <w:rsid w:val="00715490"/>
    <w:rsid w:val="0071563E"/>
    <w:rsid w:val="00715D3F"/>
    <w:rsid w:val="00716011"/>
    <w:rsid w:val="00716BD1"/>
    <w:rsid w:val="00716F94"/>
    <w:rsid w:val="007170EE"/>
    <w:rsid w:val="007172D2"/>
    <w:rsid w:val="00720F03"/>
    <w:rsid w:val="007210BB"/>
    <w:rsid w:val="00721AAA"/>
    <w:rsid w:val="00721C63"/>
    <w:rsid w:val="007222B3"/>
    <w:rsid w:val="007222D8"/>
    <w:rsid w:val="00722681"/>
    <w:rsid w:val="00722A2E"/>
    <w:rsid w:val="00722F8D"/>
    <w:rsid w:val="00723332"/>
    <w:rsid w:val="00723352"/>
    <w:rsid w:val="007246BB"/>
    <w:rsid w:val="00724861"/>
    <w:rsid w:val="00724BB6"/>
    <w:rsid w:val="00724C91"/>
    <w:rsid w:val="00724D8E"/>
    <w:rsid w:val="00725CB2"/>
    <w:rsid w:val="00726CFF"/>
    <w:rsid w:val="00726FA9"/>
    <w:rsid w:val="007272F2"/>
    <w:rsid w:val="00727391"/>
    <w:rsid w:val="007302BA"/>
    <w:rsid w:val="00730953"/>
    <w:rsid w:val="00730992"/>
    <w:rsid w:val="00730B3A"/>
    <w:rsid w:val="00730B70"/>
    <w:rsid w:val="00731EB0"/>
    <w:rsid w:val="00732F49"/>
    <w:rsid w:val="00733AD0"/>
    <w:rsid w:val="007348E1"/>
    <w:rsid w:val="00734E6F"/>
    <w:rsid w:val="00735277"/>
    <w:rsid w:val="00735524"/>
    <w:rsid w:val="00735D78"/>
    <w:rsid w:val="00736248"/>
    <w:rsid w:val="00736500"/>
    <w:rsid w:val="007372B1"/>
    <w:rsid w:val="00740937"/>
    <w:rsid w:val="007409D8"/>
    <w:rsid w:val="00740FDC"/>
    <w:rsid w:val="0074123A"/>
    <w:rsid w:val="00741E3D"/>
    <w:rsid w:val="00741E40"/>
    <w:rsid w:val="00742326"/>
    <w:rsid w:val="0074256D"/>
    <w:rsid w:val="007428C7"/>
    <w:rsid w:val="007440F0"/>
    <w:rsid w:val="00744311"/>
    <w:rsid w:val="0074433D"/>
    <w:rsid w:val="00744540"/>
    <w:rsid w:val="00744D8C"/>
    <w:rsid w:val="00745016"/>
    <w:rsid w:val="007453E2"/>
    <w:rsid w:val="00745B78"/>
    <w:rsid w:val="00745D5F"/>
    <w:rsid w:val="00745E10"/>
    <w:rsid w:val="00745F82"/>
    <w:rsid w:val="00745FE9"/>
    <w:rsid w:val="007462BF"/>
    <w:rsid w:val="00746471"/>
    <w:rsid w:val="00746A70"/>
    <w:rsid w:val="00747059"/>
    <w:rsid w:val="00747699"/>
    <w:rsid w:val="00747ADE"/>
    <w:rsid w:val="00750661"/>
    <w:rsid w:val="00750846"/>
    <w:rsid w:val="00750C37"/>
    <w:rsid w:val="00750FD2"/>
    <w:rsid w:val="00751111"/>
    <w:rsid w:val="0075137D"/>
    <w:rsid w:val="0075165E"/>
    <w:rsid w:val="00751D10"/>
    <w:rsid w:val="00751F56"/>
    <w:rsid w:val="0075207A"/>
    <w:rsid w:val="0075257C"/>
    <w:rsid w:val="00753163"/>
    <w:rsid w:val="007531EE"/>
    <w:rsid w:val="0075350B"/>
    <w:rsid w:val="00754262"/>
    <w:rsid w:val="007543A0"/>
    <w:rsid w:val="00754727"/>
    <w:rsid w:val="00754AEC"/>
    <w:rsid w:val="00755A90"/>
    <w:rsid w:val="00755C7C"/>
    <w:rsid w:val="00756685"/>
    <w:rsid w:val="00756714"/>
    <w:rsid w:val="007568B5"/>
    <w:rsid w:val="00756EA2"/>
    <w:rsid w:val="00756EC1"/>
    <w:rsid w:val="0075783D"/>
    <w:rsid w:val="00760509"/>
    <w:rsid w:val="0076050D"/>
    <w:rsid w:val="00761F62"/>
    <w:rsid w:val="00761F7C"/>
    <w:rsid w:val="00762014"/>
    <w:rsid w:val="007621DB"/>
    <w:rsid w:val="00762497"/>
    <w:rsid w:val="0076251B"/>
    <w:rsid w:val="0076280F"/>
    <w:rsid w:val="00762D78"/>
    <w:rsid w:val="00763733"/>
    <w:rsid w:val="00763A18"/>
    <w:rsid w:val="0076456A"/>
    <w:rsid w:val="007647DD"/>
    <w:rsid w:val="00764B3F"/>
    <w:rsid w:val="00764D7A"/>
    <w:rsid w:val="00765BC8"/>
    <w:rsid w:val="007662A1"/>
    <w:rsid w:val="00766850"/>
    <w:rsid w:val="00767295"/>
    <w:rsid w:val="007674C3"/>
    <w:rsid w:val="007677A8"/>
    <w:rsid w:val="00767DA4"/>
    <w:rsid w:val="00770872"/>
    <w:rsid w:val="00771343"/>
    <w:rsid w:val="00771E43"/>
    <w:rsid w:val="0077246D"/>
    <w:rsid w:val="00772615"/>
    <w:rsid w:val="0077378D"/>
    <w:rsid w:val="0077401C"/>
    <w:rsid w:val="0077460D"/>
    <w:rsid w:val="00774A42"/>
    <w:rsid w:val="00774ACB"/>
    <w:rsid w:val="00774D2D"/>
    <w:rsid w:val="00775B9D"/>
    <w:rsid w:val="00776A37"/>
    <w:rsid w:val="00776AAA"/>
    <w:rsid w:val="00776DB7"/>
    <w:rsid w:val="007777DD"/>
    <w:rsid w:val="00777854"/>
    <w:rsid w:val="00777899"/>
    <w:rsid w:val="0077795A"/>
    <w:rsid w:val="007800A0"/>
    <w:rsid w:val="00780736"/>
    <w:rsid w:val="007808B2"/>
    <w:rsid w:val="00780940"/>
    <w:rsid w:val="00780E64"/>
    <w:rsid w:val="00780E7E"/>
    <w:rsid w:val="0078158A"/>
    <w:rsid w:val="00781FC0"/>
    <w:rsid w:val="0078262A"/>
    <w:rsid w:val="00782690"/>
    <w:rsid w:val="00782F20"/>
    <w:rsid w:val="00782FE4"/>
    <w:rsid w:val="00783955"/>
    <w:rsid w:val="007848AA"/>
    <w:rsid w:val="0078495D"/>
    <w:rsid w:val="00785610"/>
    <w:rsid w:val="00785995"/>
    <w:rsid w:val="00785BBC"/>
    <w:rsid w:val="00786B73"/>
    <w:rsid w:val="00786CE9"/>
    <w:rsid w:val="00786EE8"/>
    <w:rsid w:val="007878E3"/>
    <w:rsid w:val="00787C46"/>
    <w:rsid w:val="00787F47"/>
    <w:rsid w:val="0079081F"/>
    <w:rsid w:val="00790982"/>
    <w:rsid w:val="00790F99"/>
    <w:rsid w:val="0079110A"/>
    <w:rsid w:val="007911B4"/>
    <w:rsid w:val="0079219E"/>
    <w:rsid w:val="00792AF1"/>
    <w:rsid w:val="00792C8A"/>
    <w:rsid w:val="00793743"/>
    <w:rsid w:val="00793D5E"/>
    <w:rsid w:val="00793E96"/>
    <w:rsid w:val="007940EA"/>
    <w:rsid w:val="00794372"/>
    <w:rsid w:val="00794AFE"/>
    <w:rsid w:val="00794C36"/>
    <w:rsid w:val="00794EA6"/>
    <w:rsid w:val="00794F96"/>
    <w:rsid w:val="00795516"/>
    <w:rsid w:val="00796171"/>
    <w:rsid w:val="0079665A"/>
    <w:rsid w:val="007966FB"/>
    <w:rsid w:val="0079701F"/>
    <w:rsid w:val="00797531"/>
    <w:rsid w:val="0079774B"/>
    <w:rsid w:val="007979EE"/>
    <w:rsid w:val="007A0348"/>
    <w:rsid w:val="007A0EA3"/>
    <w:rsid w:val="007A151C"/>
    <w:rsid w:val="007A17BE"/>
    <w:rsid w:val="007A1AE6"/>
    <w:rsid w:val="007A1D82"/>
    <w:rsid w:val="007A24EA"/>
    <w:rsid w:val="007A25DF"/>
    <w:rsid w:val="007A3A41"/>
    <w:rsid w:val="007A411D"/>
    <w:rsid w:val="007A56BD"/>
    <w:rsid w:val="007A5969"/>
    <w:rsid w:val="007A5F1A"/>
    <w:rsid w:val="007A60AD"/>
    <w:rsid w:val="007A6438"/>
    <w:rsid w:val="007A76A8"/>
    <w:rsid w:val="007A7E49"/>
    <w:rsid w:val="007B095F"/>
    <w:rsid w:val="007B0C9E"/>
    <w:rsid w:val="007B1650"/>
    <w:rsid w:val="007B19FA"/>
    <w:rsid w:val="007B204F"/>
    <w:rsid w:val="007B20F8"/>
    <w:rsid w:val="007B2451"/>
    <w:rsid w:val="007B325F"/>
    <w:rsid w:val="007B360D"/>
    <w:rsid w:val="007B39DB"/>
    <w:rsid w:val="007B3FDD"/>
    <w:rsid w:val="007B4AC9"/>
    <w:rsid w:val="007B4E90"/>
    <w:rsid w:val="007B5FD2"/>
    <w:rsid w:val="007B64B0"/>
    <w:rsid w:val="007B6E43"/>
    <w:rsid w:val="007B6F05"/>
    <w:rsid w:val="007B76E7"/>
    <w:rsid w:val="007B7C6F"/>
    <w:rsid w:val="007C0131"/>
    <w:rsid w:val="007C01B6"/>
    <w:rsid w:val="007C01D9"/>
    <w:rsid w:val="007C07E4"/>
    <w:rsid w:val="007C098A"/>
    <w:rsid w:val="007C1143"/>
    <w:rsid w:val="007C1251"/>
    <w:rsid w:val="007C1C54"/>
    <w:rsid w:val="007C1EE5"/>
    <w:rsid w:val="007C20CF"/>
    <w:rsid w:val="007C2DA9"/>
    <w:rsid w:val="007C3E3F"/>
    <w:rsid w:val="007C3F4E"/>
    <w:rsid w:val="007C4BA2"/>
    <w:rsid w:val="007C4BAA"/>
    <w:rsid w:val="007C4BFC"/>
    <w:rsid w:val="007C5376"/>
    <w:rsid w:val="007C6B5F"/>
    <w:rsid w:val="007C75B7"/>
    <w:rsid w:val="007D0B15"/>
    <w:rsid w:val="007D0B2B"/>
    <w:rsid w:val="007D237A"/>
    <w:rsid w:val="007D2FEE"/>
    <w:rsid w:val="007D3807"/>
    <w:rsid w:val="007D3C1A"/>
    <w:rsid w:val="007D4120"/>
    <w:rsid w:val="007D45DF"/>
    <w:rsid w:val="007D4A86"/>
    <w:rsid w:val="007D4D14"/>
    <w:rsid w:val="007D572F"/>
    <w:rsid w:val="007D573B"/>
    <w:rsid w:val="007D58BB"/>
    <w:rsid w:val="007D6791"/>
    <w:rsid w:val="007D6CAC"/>
    <w:rsid w:val="007E046F"/>
    <w:rsid w:val="007E057E"/>
    <w:rsid w:val="007E08B6"/>
    <w:rsid w:val="007E0B30"/>
    <w:rsid w:val="007E1260"/>
    <w:rsid w:val="007E15CA"/>
    <w:rsid w:val="007E1BA8"/>
    <w:rsid w:val="007E1F6F"/>
    <w:rsid w:val="007E2719"/>
    <w:rsid w:val="007E2EBE"/>
    <w:rsid w:val="007E32B9"/>
    <w:rsid w:val="007E3343"/>
    <w:rsid w:val="007E36F1"/>
    <w:rsid w:val="007E3CA0"/>
    <w:rsid w:val="007E3DDC"/>
    <w:rsid w:val="007E47B4"/>
    <w:rsid w:val="007E4A0A"/>
    <w:rsid w:val="007E4B84"/>
    <w:rsid w:val="007E518A"/>
    <w:rsid w:val="007E59D7"/>
    <w:rsid w:val="007E5B49"/>
    <w:rsid w:val="007E5DC0"/>
    <w:rsid w:val="007E5E43"/>
    <w:rsid w:val="007E6407"/>
    <w:rsid w:val="007E6994"/>
    <w:rsid w:val="007E7499"/>
    <w:rsid w:val="007E74D8"/>
    <w:rsid w:val="007E76EE"/>
    <w:rsid w:val="007E7D63"/>
    <w:rsid w:val="007F05F4"/>
    <w:rsid w:val="007F06AE"/>
    <w:rsid w:val="007F1730"/>
    <w:rsid w:val="007F2315"/>
    <w:rsid w:val="007F23B8"/>
    <w:rsid w:val="007F2BAF"/>
    <w:rsid w:val="007F32AA"/>
    <w:rsid w:val="007F345D"/>
    <w:rsid w:val="007F350C"/>
    <w:rsid w:val="007F3AFF"/>
    <w:rsid w:val="007F3C8D"/>
    <w:rsid w:val="007F426B"/>
    <w:rsid w:val="007F451B"/>
    <w:rsid w:val="007F4522"/>
    <w:rsid w:val="007F489C"/>
    <w:rsid w:val="007F48C4"/>
    <w:rsid w:val="007F5ABA"/>
    <w:rsid w:val="007F5AE7"/>
    <w:rsid w:val="007F5B26"/>
    <w:rsid w:val="007F5C9B"/>
    <w:rsid w:val="007F61B9"/>
    <w:rsid w:val="007F6221"/>
    <w:rsid w:val="007F779B"/>
    <w:rsid w:val="007F79C8"/>
    <w:rsid w:val="00801289"/>
    <w:rsid w:val="00801301"/>
    <w:rsid w:val="008017B1"/>
    <w:rsid w:val="0080184D"/>
    <w:rsid w:val="00801B4C"/>
    <w:rsid w:val="00801E52"/>
    <w:rsid w:val="008026A8"/>
    <w:rsid w:val="0080289A"/>
    <w:rsid w:val="00802DF7"/>
    <w:rsid w:val="0080304F"/>
    <w:rsid w:val="008032E6"/>
    <w:rsid w:val="00803C81"/>
    <w:rsid w:val="008050A8"/>
    <w:rsid w:val="008054BC"/>
    <w:rsid w:val="0080570F"/>
    <w:rsid w:val="00805983"/>
    <w:rsid w:val="00805990"/>
    <w:rsid w:val="00805B4F"/>
    <w:rsid w:val="00805EF7"/>
    <w:rsid w:val="00806296"/>
    <w:rsid w:val="00806D04"/>
    <w:rsid w:val="00807180"/>
    <w:rsid w:val="008074D1"/>
    <w:rsid w:val="0080757F"/>
    <w:rsid w:val="0080783B"/>
    <w:rsid w:val="008078C3"/>
    <w:rsid w:val="0081006A"/>
    <w:rsid w:val="00810202"/>
    <w:rsid w:val="008104EB"/>
    <w:rsid w:val="00810BA8"/>
    <w:rsid w:val="00811750"/>
    <w:rsid w:val="00811E41"/>
    <w:rsid w:val="0081295E"/>
    <w:rsid w:val="00812974"/>
    <w:rsid w:val="00813152"/>
    <w:rsid w:val="00813426"/>
    <w:rsid w:val="00813968"/>
    <w:rsid w:val="00813D39"/>
    <w:rsid w:val="00813F25"/>
    <w:rsid w:val="008153C3"/>
    <w:rsid w:val="00815E92"/>
    <w:rsid w:val="00816260"/>
    <w:rsid w:val="008167CE"/>
    <w:rsid w:val="00816845"/>
    <w:rsid w:val="00816A7C"/>
    <w:rsid w:val="00816B4F"/>
    <w:rsid w:val="00817CB2"/>
    <w:rsid w:val="008206FA"/>
    <w:rsid w:val="008210E4"/>
    <w:rsid w:val="008215DE"/>
    <w:rsid w:val="00821630"/>
    <w:rsid w:val="00821688"/>
    <w:rsid w:val="008219BE"/>
    <w:rsid w:val="00822819"/>
    <w:rsid w:val="00822AC5"/>
    <w:rsid w:val="00822E0B"/>
    <w:rsid w:val="00823286"/>
    <w:rsid w:val="0082331E"/>
    <w:rsid w:val="008233FE"/>
    <w:rsid w:val="008235F0"/>
    <w:rsid w:val="008236C3"/>
    <w:rsid w:val="00823F21"/>
    <w:rsid w:val="0082417F"/>
    <w:rsid w:val="008247BD"/>
    <w:rsid w:val="008249E2"/>
    <w:rsid w:val="00824A4D"/>
    <w:rsid w:val="00825172"/>
    <w:rsid w:val="008258DD"/>
    <w:rsid w:val="00825B42"/>
    <w:rsid w:val="00825B86"/>
    <w:rsid w:val="00825D5B"/>
    <w:rsid w:val="00825D6B"/>
    <w:rsid w:val="0082604A"/>
    <w:rsid w:val="00826D85"/>
    <w:rsid w:val="0082718A"/>
    <w:rsid w:val="00827291"/>
    <w:rsid w:val="008279C4"/>
    <w:rsid w:val="00827D80"/>
    <w:rsid w:val="008300A8"/>
    <w:rsid w:val="008302A6"/>
    <w:rsid w:val="008316AD"/>
    <w:rsid w:val="008337C1"/>
    <w:rsid w:val="008342A8"/>
    <w:rsid w:val="0083474E"/>
    <w:rsid w:val="00834DF5"/>
    <w:rsid w:val="00834F57"/>
    <w:rsid w:val="00835467"/>
    <w:rsid w:val="008355AA"/>
    <w:rsid w:val="008359E7"/>
    <w:rsid w:val="00835AEA"/>
    <w:rsid w:val="00835DCE"/>
    <w:rsid w:val="00835FF0"/>
    <w:rsid w:val="00836DC0"/>
    <w:rsid w:val="00837204"/>
    <w:rsid w:val="008375C8"/>
    <w:rsid w:val="008402C8"/>
    <w:rsid w:val="00840448"/>
    <w:rsid w:val="008409F9"/>
    <w:rsid w:val="00840B61"/>
    <w:rsid w:val="00842919"/>
    <w:rsid w:val="00842C6F"/>
    <w:rsid w:val="00843D80"/>
    <w:rsid w:val="008446F6"/>
    <w:rsid w:val="00844A0B"/>
    <w:rsid w:val="00844D5F"/>
    <w:rsid w:val="00844DD0"/>
    <w:rsid w:val="00845A28"/>
    <w:rsid w:val="00845E90"/>
    <w:rsid w:val="008461F1"/>
    <w:rsid w:val="008465AE"/>
    <w:rsid w:val="00846724"/>
    <w:rsid w:val="0084682E"/>
    <w:rsid w:val="00847677"/>
    <w:rsid w:val="008476CA"/>
    <w:rsid w:val="00847A61"/>
    <w:rsid w:val="00847BE0"/>
    <w:rsid w:val="0085161A"/>
    <w:rsid w:val="00851A0A"/>
    <w:rsid w:val="00851E25"/>
    <w:rsid w:val="008528DA"/>
    <w:rsid w:val="00852A47"/>
    <w:rsid w:val="0085333A"/>
    <w:rsid w:val="008533DC"/>
    <w:rsid w:val="008536B8"/>
    <w:rsid w:val="0085443D"/>
    <w:rsid w:val="0085459A"/>
    <w:rsid w:val="00854D69"/>
    <w:rsid w:val="00854E72"/>
    <w:rsid w:val="008553E7"/>
    <w:rsid w:val="00856B4F"/>
    <w:rsid w:val="00860F93"/>
    <w:rsid w:val="008610DD"/>
    <w:rsid w:val="00861386"/>
    <w:rsid w:val="00861506"/>
    <w:rsid w:val="0086164A"/>
    <w:rsid w:val="0086168A"/>
    <w:rsid w:val="008625D2"/>
    <w:rsid w:val="008625DD"/>
    <w:rsid w:val="00862F0D"/>
    <w:rsid w:val="00862F87"/>
    <w:rsid w:val="008634CC"/>
    <w:rsid w:val="00863EFE"/>
    <w:rsid w:val="00864D8C"/>
    <w:rsid w:val="0086530C"/>
    <w:rsid w:val="00865577"/>
    <w:rsid w:val="008656E6"/>
    <w:rsid w:val="008657EA"/>
    <w:rsid w:val="0086626F"/>
    <w:rsid w:val="00866894"/>
    <w:rsid w:val="008668C2"/>
    <w:rsid w:val="00866A01"/>
    <w:rsid w:val="00866F98"/>
    <w:rsid w:val="00867583"/>
    <w:rsid w:val="0086799B"/>
    <w:rsid w:val="008679A0"/>
    <w:rsid w:val="00867F37"/>
    <w:rsid w:val="00870197"/>
    <w:rsid w:val="00871F17"/>
    <w:rsid w:val="00872B17"/>
    <w:rsid w:val="00872DBF"/>
    <w:rsid w:val="00872E84"/>
    <w:rsid w:val="00873178"/>
    <w:rsid w:val="00873298"/>
    <w:rsid w:val="0087362A"/>
    <w:rsid w:val="008741A4"/>
    <w:rsid w:val="0087443E"/>
    <w:rsid w:val="0087454B"/>
    <w:rsid w:val="008755F3"/>
    <w:rsid w:val="0087663F"/>
    <w:rsid w:val="00876744"/>
    <w:rsid w:val="00876B8D"/>
    <w:rsid w:val="00876DB6"/>
    <w:rsid w:val="00876F9B"/>
    <w:rsid w:val="00876FDC"/>
    <w:rsid w:val="0087751B"/>
    <w:rsid w:val="008776FD"/>
    <w:rsid w:val="00877C95"/>
    <w:rsid w:val="008800C3"/>
    <w:rsid w:val="008800FD"/>
    <w:rsid w:val="00880328"/>
    <w:rsid w:val="00880410"/>
    <w:rsid w:val="00880826"/>
    <w:rsid w:val="00880955"/>
    <w:rsid w:val="0088139B"/>
    <w:rsid w:val="00881829"/>
    <w:rsid w:val="00881CBB"/>
    <w:rsid w:val="00882443"/>
    <w:rsid w:val="0088340B"/>
    <w:rsid w:val="00883521"/>
    <w:rsid w:val="00883F38"/>
    <w:rsid w:val="00884006"/>
    <w:rsid w:val="00884587"/>
    <w:rsid w:val="00884B35"/>
    <w:rsid w:val="00885184"/>
    <w:rsid w:val="00885241"/>
    <w:rsid w:val="0088577F"/>
    <w:rsid w:val="00885826"/>
    <w:rsid w:val="0088607F"/>
    <w:rsid w:val="0088722B"/>
    <w:rsid w:val="00887662"/>
    <w:rsid w:val="0089017C"/>
    <w:rsid w:val="00890531"/>
    <w:rsid w:val="008906F3"/>
    <w:rsid w:val="0089082A"/>
    <w:rsid w:val="00890A7F"/>
    <w:rsid w:val="00890D9E"/>
    <w:rsid w:val="00890EA2"/>
    <w:rsid w:val="0089203A"/>
    <w:rsid w:val="00892059"/>
    <w:rsid w:val="0089209E"/>
    <w:rsid w:val="008926EE"/>
    <w:rsid w:val="00892768"/>
    <w:rsid w:val="00892911"/>
    <w:rsid w:val="00892B80"/>
    <w:rsid w:val="00893500"/>
    <w:rsid w:val="00893BB1"/>
    <w:rsid w:val="008949DE"/>
    <w:rsid w:val="00895BA6"/>
    <w:rsid w:val="00896170"/>
    <w:rsid w:val="0089667B"/>
    <w:rsid w:val="00896716"/>
    <w:rsid w:val="00896F58"/>
    <w:rsid w:val="00897D2F"/>
    <w:rsid w:val="00897DCD"/>
    <w:rsid w:val="008A0746"/>
    <w:rsid w:val="008A179C"/>
    <w:rsid w:val="008A1928"/>
    <w:rsid w:val="008A23AB"/>
    <w:rsid w:val="008A2A1C"/>
    <w:rsid w:val="008A2A96"/>
    <w:rsid w:val="008A342C"/>
    <w:rsid w:val="008A359E"/>
    <w:rsid w:val="008A3739"/>
    <w:rsid w:val="008A482D"/>
    <w:rsid w:val="008A48C6"/>
    <w:rsid w:val="008A4982"/>
    <w:rsid w:val="008A5FA4"/>
    <w:rsid w:val="008A6234"/>
    <w:rsid w:val="008A7711"/>
    <w:rsid w:val="008B10C7"/>
    <w:rsid w:val="008B2348"/>
    <w:rsid w:val="008B37EC"/>
    <w:rsid w:val="008B39DC"/>
    <w:rsid w:val="008B417E"/>
    <w:rsid w:val="008B4D33"/>
    <w:rsid w:val="008B5023"/>
    <w:rsid w:val="008B52FD"/>
    <w:rsid w:val="008B56AA"/>
    <w:rsid w:val="008B5B35"/>
    <w:rsid w:val="008B6050"/>
    <w:rsid w:val="008B6140"/>
    <w:rsid w:val="008B6384"/>
    <w:rsid w:val="008B6E69"/>
    <w:rsid w:val="008B70E3"/>
    <w:rsid w:val="008B74DE"/>
    <w:rsid w:val="008B7507"/>
    <w:rsid w:val="008B7F5E"/>
    <w:rsid w:val="008C0015"/>
    <w:rsid w:val="008C0041"/>
    <w:rsid w:val="008C038E"/>
    <w:rsid w:val="008C058E"/>
    <w:rsid w:val="008C14FE"/>
    <w:rsid w:val="008C17B0"/>
    <w:rsid w:val="008C1B08"/>
    <w:rsid w:val="008C1D7B"/>
    <w:rsid w:val="008C21E9"/>
    <w:rsid w:val="008C3CC4"/>
    <w:rsid w:val="008C3F76"/>
    <w:rsid w:val="008C4210"/>
    <w:rsid w:val="008C4FC0"/>
    <w:rsid w:val="008C521A"/>
    <w:rsid w:val="008C53D4"/>
    <w:rsid w:val="008C5BA3"/>
    <w:rsid w:val="008C5C95"/>
    <w:rsid w:val="008C6660"/>
    <w:rsid w:val="008C69B0"/>
    <w:rsid w:val="008C6A62"/>
    <w:rsid w:val="008C77D3"/>
    <w:rsid w:val="008C7D06"/>
    <w:rsid w:val="008D0451"/>
    <w:rsid w:val="008D0B81"/>
    <w:rsid w:val="008D0F28"/>
    <w:rsid w:val="008D1159"/>
    <w:rsid w:val="008D1491"/>
    <w:rsid w:val="008D1948"/>
    <w:rsid w:val="008D1E3A"/>
    <w:rsid w:val="008D22C7"/>
    <w:rsid w:val="008D26C0"/>
    <w:rsid w:val="008D2A87"/>
    <w:rsid w:val="008D2CAB"/>
    <w:rsid w:val="008D3177"/>
    <w:rsid w:val="008D3590"/>
    <w:rsid w:val="008D39BF"/>
    <w:rsid w:val="008D3C04"/>
    <w:rsid w:val="008D404D"/>
    <w:rsid w:val="008D41D2"/>
    <w:rsid w:val="008D4765"/>
    <w:rsid w:val="008D48F1"/>
    <w:rsid w:val="008D4D83"/>
    <w:rsid w:val="008D4DFF"/>
    <w:rsid w:val="008D565B"/>
    <w:rsid w:val="008D5903"/>
    <w:rsid w:val="008D6762"/>
    <w:rsid w:val="008D754C"/>
    <w:rsid w:val="008D7BB9"/>
    <w:rsid w:val="008D7BC9"/>
    <w:rsid w:val="008D7CD3"/>
    <w:rsid w:val="008E0564"/>
    <w:rsid w:val="008E1278"/>
    <w:rsid w:val="008E1859"/>
    <w:rsid w:val="008E20EC"/>
    <w:rsid w:val="008E2199"/>
    <w:rsid w:val="008E22CD"/>
    <w:rsid w:val="008E256B"/>
    <w:rsid w:val="008E26B7"/>
    <w:rsid w:val="008E2F19"/>
    <w:rsid w:val="008E35C8"/>
    <w:rsid w:val="008E38F0"/>
    <w:rsid w:val="008E42BA"/>
    <w:rsid w:val="008E5B80"/>
    <w:rsid w:val="008E5F32"/>
    <w:rsid w:val="008E5F8C"/>
    <w:rsid w:val="008E630C"/>
    <w:rsid w:val="008E65B1"/>
    <w:rsid w:val="008E7ADC"/>
    <w:rsid w:val="008F0201"/>
    <w:rsid w:val="008F03B1"/>
    <w:rsid w:val="008F13D4"/>
    <w:rsid w:val="008F2A82"/>
    <w:rsid w:val="008F31AF"/>
    <w:rsid w:val="008F35F4"/>
    <w:rsid w:val="008F4488"/>
    <w:rsid w:val="008F4953"/>
    <w:rsid w:val="008F4C00"/>
    <w:rsid w:val="008F4F76"/>
    <w:rsid w:val="008F4F9B"/>
    <w:rsid w:val="008F567B"/>
    <w:rsid w:val="008F56F0"/>
    <w:rsid w:val="008F7A89"/>
    <w:rsid w:val="008F7B1E"/>
    <w:rsid w:val="00900664"/>
    <w:rsid w:val="009007A8"/>
    <w:rsid w:val="009008BD"/>
    <w:rsid w:val="00900992"/>
    <w:rsid w:val="0090183C"/>
    <w:rsid w:val="00901C06"/>
    <w:rsid w:val="009030C8"/>
    <w:rsid w:val="0090332D"/>
    <w:rsid w:val="009033AE"/>
    <w:rsid w:val="00904282"/>
    <w:rsid w:val="009043C0"/>
    <w:rsid w:val="009046E6"/>
    <w:rsid w:val="00904769"/>
    <w:rsid w:val="009047AB"/>
    <w:rsid w:val="00904D7F"/>
    <w:rsid w:val="0090589D"/>
    <w:rsid w:val="009061C3"/>
    <w:rsid w:val="00906408"/>
    <w:rsid w:val="009066B4"/>
    <w:rsid w:val="00906CA8"/>
    <w:rsid w:val="00906EB7"/>
    <w:rsid w:val="00906FCE"/>
    <w:rsid w:val="0090737B"/>
    <w:rsid w:val="00907597"/>
    <w:rsid w:val="0091126C"/>
    <w:rsid w:val="00911620"/>
    <w:rsid w:val="009120B7"/>
    <w:rsid w:val="00912851"/>
    <w:rsid w:val="00912D63"/>
    <w:rsid w:val="00912FC7"/>
    <w:rsid w:val="00913126"/>
    <w:rsid w:val="00913D63"/>
    <w:rsid w:val="0091448D"/>
    <w:rsid w:val="00914664"/>
    <w:rsid w:val="00914B76"/>
    <w:rsid w:val="00915305"/>
    <w:rsid w:val="009153E4"/>
    <w:rsid w:val="0091594E"/>
    <w:rsid w:val="00915D82"/>
    <w:rsid w:val="00915F13"/>
    <w:rsid w:val="009162DB"/>
    <w:rsid w:val="00916797"/>
    <w:rsid w:val="00916837"/>
    <w:rsid w:val="009170FF"/>
    <w:rsid w:val="0091738E"/>
    <w:rsid w:val="00917CA9"/>
    <w:rsid w:val="00917DC4"/>
    <w:rsid w:val="00917EA4"/>
    <w:rsid w:val="009200B8"/>
    <w:rsid w:val="0092081C"/>
    <w:rsid w:val="009213C6"/>
    <w:rsid w:val="00922AB9"/>
    <w:rsid w:val="00922AC7"/>
    <w:rsid w:val="00922C51"/>
    <w:rsid w:val="00922F37"/>
    <w:rsid w:val="0092335C"/>
    <w:rsid w:val="00923414"/>
    <w:rsid w:val="00923739"/>
    <w:rsid w:val="009238C4"/>
    <w:rsid w:val="00923D9A"/>
    <w:rsid w:val="00924132"/>
    <w:rsid w:val="009245DA"/>
    <w:rsid w:val="009249BE"/>
    <w:rsid w:val="00924F31"/>
    <w:rsid w:val="00924F50"/>
    <w:rsid w:val="009251F9"/>
    <w:rsid w:val="00925D4A"/>
    <w:rsid w:val="009260BA"/>
    <w:rsid w:val="0092701F"/>
    <w:rsid w:val="0092754A"/>
    <w:rsid w:val="009275A5"/>
    <w:rsid w:val="009278F0"/>
    <w:rsid w:val="009301B5"/>
    <w:rsid w:val="009301E9"/>
    <w:rsid w:val="00930439"/>
    <w:rsid w:val="00930714"/>
    <w:rsid w:val="0093140C"/>
    <w:rsid w:val="009321C6"/>
    <w:rsid w:val="0093234B"/>
    <w:rsid w:val="00932BC9"/>
    <w:rsid w:val="009330B0"/>
    <w:rsid w:val="0093336D"/>
    <w:rsid w:val="0093358A"/>
    <w:rsid w:val="0093386E"/>
    <w:rsid w:val="00933D98"/>
    <w:rsid w:val="00933DA2"/>
    <w:rsid w:val="00934008"/>
    <w:rsid w:val="0093404D"/>
    <w:rsid w:val="00934133"/>
    <w:rsid w:val="00934754"/>
    <w:rsid w:val="009347DC"/>
    <w:rsid w:val="0093488E"/>
    <w:rsid w:val="00934C6C"/>
    <w:rsid w:val="00934E62"/>
    <w:rsid w:val="0093552D"/>
    <w:rsid w:val="00936120"/>
    <w:rsid w:val="00936679"/>
    <w:rsid w:val="00936C79"/>
    <w:rsid w:val="009370D0"/>
    <w:rsid w:val="0093794D"/>
    <w:rsid w:val="009404CF"/>
    <w:rsid w:val="00941790"/>
    <w:rsid w:val="00941AB8"/>
    <w:rsid w:val="00942555"/>
    <w:rsid w:val="009428CD"/>
    <w:rsid w:val="00942A93"/>
    <w:rsid w:val="00942B3D"/>
    <w:rsid w:val="00942E0E"/>
    <w:rsid w:val="009446E9"/>
    <w:rsid w:val="00944D6C"/>
    <w:rsid w:val="00944E8E"/>
    <w:rsid w:val="00945263"/>
    <w:rsid w:val="00946E06"/>
    <w:rsid w:val="00947495"/>
    <w:rsid w:val="009478C3"/>
    <w:rsid w:val="00947B0F"/>
    <w:rsid w:val="009501FD"/>
    <w:rsid w:val="0095180E"/>
    <w:rsid w:val="0095206A"/>
    <w:rsid w:val="0095228C"/>
    <w:rsid w:val="009526D1"/>
    <w:rsid w:val="00953113"/>
    <w:rsid w:val="00953655"/>
    <w:rsid w:val="00953993"/>
    <w:rsid w:val="00954072"/>
    <w:rsid w:val="00954C90"/>
    <w:rsid w:val="00954FAC"/>
    <w:rsid w:val="00955005"/>
    <w:rsid w:val="00955F73"/>
    <w:rsid w:val="0095617C"/>
    <w:rsid w:val="00956220"/>
    <w:rsid w:val="00956DB3"/>
    <w:rsid w:val="009573AF"/>
    <w:rsid w:val="0096006D"/>
    <w:rsid w:val="0096031B"/>
    <w:rsid w:val="00960D1C"/>
    <w:rsid w:val="00960DBD"/>
    <w:rsid w:val="009610F4"/>
    <w:rsid w:val="00961B09"/>
    <w:rsid w:val="00961DA7"/>
    <w:rsid w:val="00961DB9"/>
    <w:rsid w:val="0096221F"/>
    <w:rsid w:val="00962877"/>
    <w:rsid w:val="00962A0E"/>
    <w:rsid w:val="0096325F"/>
    <w:rsid w:val="009635B3"/>
    <w:rsid w:val="009636FA"/>
    <w:rsid w:val="009649A8"/>
    <w:rsid w:val="00964A2B"/>
    <w:rsid w:val="009652BD"/>
    <w:rsid w:val="00965CC4"/>
    <w:rsid w:val="00966E84"/>
    <w:rsid w:val="009677CA"/>
    <w:rsid w:val="00967B9D"/>
    <w:rsid w:val="00970593"/>
    <w:rsid w:val="00970D58"/>
    <w:rsid w:val="00971340"/>
    <w:rsid w:val="009713FD"/>
    <w:rsid w:val="00971424"/>
    <w:rsid w:val="009716B7"/>
    <w:rsid w:val="00971C9F"/>
    <w:rsid w:val="00971D8B"/>
    <w:rsid w:val="0097205B"/>
    <w:rsid w:val="009721A5"/>
    <w:rsid w:val="00972320"/>
    <w:rsid w:val="009724DB"/>
    <w:rsid w:val="0097252C"/>
    <w:rsid w:val="00972908"/>
    <w:rsid w:val="009729CE"/>
    <w:rsid w:val="00972C4A"/>
    <w:rsid w:val="00973719"/>
    <w:rsid w:val="00973846"/>
    <w:rsid w:val="00973C4B"/>
    <w:rsid w:val="00975744"/>
    <w:rsid w:val="00975DA2"/>
    <w:rsid w:val="00975E99"/>
    <w:rsid w:val="0097625D"/>
    <w:rsid w:val="00976D04"/>
    <w:rsid w:val="0097779E"/>
    <w:rsid w:val="00977BC0"/>
    <w:rsid w:val="00980641"/>
    <w:rsid w:val="00980979"/>
    <w:rsid w:val="00980D31"/>
    <w:rsid w:val="00980FE6"/>
    <w:rsid w:val="00981052"/>
    <w:rsid w:val="009814D0"/>
    <w:rsid w:val="00981623"/>
    <w:rsid w:val="009821D4"/>
    <w:rsid w:val="00982E37"/>
    <w:rsid w:val="009839D2"/>
    <w:rsid w:val="00984990"/>
    <w:rsid w:val="00985CED"/>
    <w:rsid w:val="00985DBC"/>
    <w:rsid w:val="00985EA8"/>
    <w:rsid w:val="0098648C"/>
    <w:rsid w:val="00986734"/>
    <w:rsid w:val="009867DB"/>
    <w:rsid w:val="00986A1A"/>
    <w:rsid w:val="00987949"/>
    <w:rsid w:val="00987D10"/>
    <w:rsid w:val="00987DFA"/>
    <w:rsid w:val="009900C3"/>
    <w:rsid w:val="00990771"/>
    <w:rsid w:val="00990A2B"/>
    <w:rsid w:val="00990BC6"/>
    <w:rsid w:val="00990E73"/>
    <w:rsid w:val="00991253"/>
    <w:rsid w:val="00991D31"/>
    <w:rsid w:val="00991E47"/>
    <w:rsid w:val="00992042"/>
    <w:rsid w:val="00992C20"/>
    <w:rsid w:val="00992C2D"/>
    <w:rsid w:val="00992CE3"/>
    <w:rsid w:val="009931A6"/>
    <w:rsid w:val="00993325"/>
    <w:rsid w:val="00993917"/>
    <w:rsid w:val="00993AC5"/>
    <w:rsid w:val="00994128"/>
    <w:rsid w:val="0099423B"/>
    <w:rsid w:val="009954D5"/>
    <w:rsid w:val="0099566E"/>
    <w:rsid w:val="0099568E"/>
    <w:rsid w:val="00995D3D"/>
    <w:rsid w:val="00995E94"/>
    <w:rsid w:val="009960C9"/>
    <w:rsid w:val="009960F7"/>
    <w:rsid w:val="00996842"/>
    <w:rsid w:val="00996892"/>
    <w:rsid w:val="00996A80"/>
    <w:rsid w:val="00997057"/>
    <w:rsid w:val="00997237"/>
    <w:rsid w:val="00997305"/>
    <w:rsid w:val="009973BC"/>
    <w:rsid w:val="009A02C0"/>
    <w:rsid w:val="009A03F2"/>
    <w:rsid w:val="009A07F6"/>
    <w:rsid w:val="009A100A"/>
    <w:rsid w:val="009A110F"/>
    <w:rsid w:val="009A1703"/>
    <w:rsid w:val="009A1992"/>
    <w:rsid w:val="009A2562"/>
    <w:rsid w:val="009A2BCB"/>
    <w:rsid w:val="009A3010"/>
    <w:rsid w:val="009A36AB"/>
    <w:rsid w:val="009A3ABE"/>
    <w:rsid w:val="009A3B74"/>
    <w:rsid w:val="009A3C6B"/>
    <w:rsid w:val="009A40F8"/>
    <w:rsid w:val="009A51F3"/>
    <w:rsid w:val="009A55F7"/>
    <w:rsid w:val="009A6516"/>
    <w:rsid w:val="009A677E"/>
    <w:rsid w:val="009A6B79"/>
    <w:rsid w:val="009A6F6E"/>
    <w:rsid w:val="009A7957"/>
    <w:rsid w:val="009B032C"/>
    <w:rsid w:val="009B040C"/>
    <w:rsid w:val="009B0619"/>
    <w:rsid w:val="009B0AF4"/>
    <w:rsid w:val="009B102F"/>
    <w:rsid w:val="009B3328"/>
    <w:rsid w:val="009B3558"/>
    <w:rsid w:val="009B372E"/>
    <w:rsid w:val="009B46DE"/>
    <w:rsid w:val="009B4BE0"/>
    <w:rsid w:val="009B4CA6"/>
    <w:rsid w:val="009B5622"/>
    <w:rsid w:val="009B5A0B"/>
    <w:rsid w:val="009B5A41"/>
    <w:rsid w:val="009B6C58"/>
    <w:rsid w:val="009B73C7"/>
    <w:rsid w:val="009B7538"/>
    <w:rsid w:val="009B7E08"/>
    <w:rsid w:val="009C00AD"/>
    <w:rsid w:val="009C03AA"/>
    <w:rsid w:val="009C0D3A"/>
    <w:rsid w:val="009C12BA"/>
    <w:rsid w:val="009C1FBB"/>
    <w:rsid w:val="009C2738"/>
    <w:rsid w:val="009C2DF4"/>
    <w:rsid w:val="009C32CB"/>
    <w:rsid w:val="009C3449"/>
    <w:rsid w:val="009C34E0"/>
    <w:rsid w:val="009C3B52"/>
    <w:rsid w:val="009C4085"/>
    <w:rsid w:val="009C4676"/>
    <w:rsid w:val="009C490C"/>
    <w:rsid w:val="009C536D"/>
    <w:rsid w:val="009C56B4"/>
    <w:rsid w:val="009C5CDE"/>
    <w:rsid w:val="009C5D51"/>
    <w:rsid w:val="009D0173"/>
    <w:rsid w:val="009D0F3F"/>
    <w:rsid w:val="009D1725"/>
    <w:rsid w:val="009D1A55"/>
    <w:rsid w:val="009D1CE4"/>
    <w:rsid w:val="009D1DA9"/>
    <w:rsid w:val="009D26FD"/>
    <w:rsid w:val="009D2824"/>
    <w:rsid w:val="009D2873"/>
    <w:rsid w:val="009D2C99"/>
    <w:rsid w:val="009D2E35"/>
    <w:rsid w:val="009D3497"/>
    <w:rsid w:val="009D4281"/>
    <w:rsid w:val="009D4413"/>
    <w:rsid w:val="009D44AE"/>
    <w:rsid w:val="009D4877"/>
    <w:rsid w:val="009D5058"/>
    <w:rsid w:val="009D543C"/>
    <w:rsid w:val="009D6873"/>
    <w:rsid w:val="009D6B92"/>
    <w:rsid w:val="009D717D"/>
    <w:rsid w:val="009D74C8"/>
    <w:rsid w:val="009D7DEF"/>
    <w:rsid w:val="009D7E6F"/>
    <w:rsid w:val="009E0695"/>
    <w:rsid w:val="009E0820"/>
    <w:rsid w:val="009E0CA2"/>
    <w:rsid w:val="009E11E8"/>
    <w:rsid w:val="009E14EB"/>
    <w:rsid w:val="009E19C0"/>
    <w:rsid w:val="009E1D08"/>
    <w:rsid w:val="009E2BBA"/>
    <w:rsid w:val="009E3915"/>
    <w:rsid w:val="009E398F"/>
    <w:rsid w:val="009E3CD4"/>
    <w:rsid w:val="009E3CEA"/>
    <w:rsid w:val="009E4474"/>
    <w:rsid w:val="009E44F2"/>
    <w:rsid w:val="009E4724"/>
    <w:rsid w:val="009E51A0"/>
    <w:rsid w:val="009E59C2"/>
    <w:rsid w:val="009E5EE9"/>
    <w:rsid w:val="009E5FE9"/>
    <w:rsid w:val="009E6634"/>
    <w:rsid w:val="009E6884"/>
    <w:rsid w:val="009E6BF6"/>
    <w:rsid w:val="009E7314"/>
    <w:rsid w:val="009E759A"/>
    <w:rsid w:val="009E7946"/>
    <w:rsid w:val="009E7A23"/>
    <w:rsid w:val="009E7F00"/>
    <w:rsid w:val="009F0108"/>
    <w:rsid w:val="009F087A"/>
    <w:rsid w:val="009F0FC7"/>
    <w:rsid w:val="009F0FF9"/>
    <w:rsid w:val="009F1B27"/>
    <w:rsid w:val="009F1B49"/>
    <w:rsid w:val="009F23AE"/>
    <w:rsid w:val="009F2B37"/>
    <w:rsid w:val="009F2E56"/>
    <w:rsid w:val="009F324D"/>
    <w:rsid w:val="009F3595"/>
    <w:rsid w:val="009F4683"/>
    <w:rsid w:val="009F550F"/>
    <w:rsid w:val="009F5822"/>
    <w:rsid w:val="009F607D"/>
    <w:rsid w:val="009F6417"/>
    <w:rsid w:val="009F6885"/>
    <w:rsid w:val="009F70CB"/>
    <w:rsid w:val="009F720A"/>
    <w:rsid w:val="009F7416"/>
    <w:rsid w:val="009F7D86"/>
    <w:rsid w:val="00A006EC"/>
    <w:rsid w:val="00A00B56"/>
    <w:rsid w:val="00A01517"/>
    <w:rsid w:val="00A01722"/>
    <w:rsid w:val="00A0212F"/>
    <w:rsid w:val="00A0235C"/>
    <w:rsid w:val="00A0258B"/>
    <w:rsid w:val="00A027C1"/>
    <w:rsid w:val="00A0298D"/>
    <w:rsid w:val="00A02A0C"/>
    <w:rsid w:val="00A02EDF"/>
    <w:rsid w:val="00A03110"/>
    <w:rsid w:val="00A0386B"/>
    <w:rsid w:val="00A03A5A"/>
    <w:rsid w:val="00A03D92"/>
    <w:rsid w:val="00A0427D"/>
    <w:rsid w:val="00A042C9"/>
    <w:rsid w:val="00A047DF"/>
    <w:rsid w:val="00A04927"/>
    <w:rsid w:val="00A04A0E"/>
    <w:rsid w:val="00A04CAB"/>
    <w:rsid w:val="00A05363"/>
    <w:rsid w:val="00A05C9D"/>
    <w:rsid w:val="00A06032"/>
    <w:rsid w:val="00A061DA"/>
    <w:rsid w:val="00A063D6"/>
    <w:rsid w:val="00A06A99"/>
    <w:rsid w:val="00A07879"/>
    <w:rsid w:val="00A07D21"/>
    <w:rsid w:val="00A101BF"/>
    <w:rsid w:val="00A1094A"/>
    <w:rsid w:val="00A114D1"/>
    <w:rsid w:val="00A1171D"/>
    <w:rsid w:val="00A11BA9"/>
    <w:rsid w:val="00A11BF5"/>
    <w:rsid w:val="00A1242D"/>
    <w:rsid w:val="00A12689"/>
    <w:rsid w:val="00A12F2C"/>
    <w:rsid w:val="00A12FD2"/>
    <w:rsid w:val="00A1338A"/>
    <w:rsid w:val="00A134A7"/>
    <w:rsid w:val="00A13A60"/>
    <w:rsid w:val="00A13DF0"/>
    <w:rsid w:val="00A141E4"/>
    <w:rsid w:val="00A14DB7"/>
    <w:rsid w:val="00A15002"/>
    <w:rsid w:val="00A15598"/>
    <w:rsid w:val="00A156DD"/>
    <w:rsid w:val="00A15A58"/>
    <w:rsid w:val="00A16074"/>
    <w:rsid w:val="00A1650A"/>
    <w:rsid w:val="00A1686D"/>
    <w:rsid w:val="00A16A86"/>
    <w:rsid w:val="00A17228"/>
    <w:rsid w:val="00A17244"/>
    <w:rsid w:val="00A17774"/>
    <w:rsid w:val="00A177FF"/>
    <w:rsid w:val="00A17BF6"/>
    <w:rsid w:val="00A2043A"/>
    <w:rsid w:val="00A20D70"/>
    <w:rsid w:val="00A2158C"/>
    <w:rsid w:val="00A21692"/>
    <w:rsid w:val="00A218DF"/>
    <w:rsid w:val="00A224B1"/>
    <w:rsid w:val="00A232CB"/>
    <w:rsid w:val="00A23597"/>
    <w:rsid w:val="00A235FE"/>
    <w:rsid w:val="00A2379C"/>
    <w:rsid w:val="00A238E2"/>
    <w:rsid w:val="00A23A30"/>
    <w:rsid w:val="00A23A32"/>
    <w:rsid w:val="00A23A36"/>
    <w:rsid w:val="00A2423E"/>
    <w:rsid w:val="00A2461E"/>
    <w:rsid w:val="00A2539D"/>
    <w:rsid w:val="00A25943"/>
    <w:rsid w:val="00A25F99"/>
    <w:rsid w:val="00A26006"/>
    <w:rsid w:val="00A26010"/>
    <w:rsid w:val="00A278BB"/>
    <w:rsid w:val="00A30074"/>
    <w:rsid w:val="00A301C4"/>
    <w:rsid w:val="00A3061D"/>
    <w:rsid w:val="00A30A8F"/>
    <w:rsid w:val="00A30B0A"/>
    <w:rsid w:val="00A314D9"/>
    <w:rsid w:val="00A31D46"/>
    <w:rsid w:val="00A31DAD"/>
    <w:rsid w:val="00A32967"/>
    <w:rsid w:val="00A32BD2"/>
    <w:rsid w:val="00A32C37"/>
    <w:rsid w:val="00A33843"/>
    <w:rsid w:val="00A34658"/>
    <w:rsid w:val="00A34BAB"/>
    <w:rsid w:val="00A352A3"/>
    <w:rsid w:val="00A35563"/>
    <w:rsid w:val="00A360CF"/>
    <w:rsid w:val="00A36317"/>
    <w:rsid w:val="00A36EB4"/>
    <w:rsid w:val="00A370AE"/>
    <w:rsid w:val="00A37413"/>
    <w:rsid w:val="00A400A1"/>
    <w:rsid w:val="00A4019E"/>
    <w:rsid w:val="00A403A0"/>
    <w:rsid w:val="00A40602"/>
    <w:rsid w:val="00A4064A"/>
    <w:rsid w:val="00A40C11"/>
    <w:rsid w:val="00A41BD7"/>
    <w:rsid w:val="00A41D9E"/>
    <w:rsid w:val="00A42240"/>
    <w:rsid w:val="00A42DB0"/>
    <w:rsid w:val="00A43090"/>
    <w:rsid w:val="00A43247"/>
    <w:rsid w:val="00A4330A"/>
    <w:rsid w:val="00A43977"/>
    <w:rsid w:val="00A4453B"/>
    <w:rsid w:val="00A447E5"/>
    <w:rsid w:val="00A45242"/>
    <w:rsid w:val="00A45EB8"/>
    <w:rsid w:val="00A4602A"/>
    <w:rsid w:val="00A46133"/>
    <w:rsid w:val="00A4633F"/>
    <w:rsid w:val="00A46644"/>
    <w:rsid w:val="00A46978"/>
    <w:rsid w:val="00A46C33"/>
    <w:rsid w:val="00A46CB3"/>
    <w:rsid w:val="00A47C68"/>
    <w:rsid w:val="00A47CEC"/>
    <w:rsid w:val="00A47FB1"/>
    <w:rsid w:val="00A507DB"/>
    <w:rsid w:val="00A51065"/>
    <w:rsid w:val="00A51939"/>
    <w:rsid w:val="00A52370"/>
    <w:rsid w:val="00A52550"/>
    <w:rsid w:val="00A5260C"/>
    <w:rsid w:val="00A52BDB"/>
    <w:rsid w:val="00A52DC8"/>
    <w:rsid w:val="00A52F32"/>
    <w:rsid w:val="00A53623"/>
    <w:rsid w:val="00A54FD5"/>
    <w:rsid w:val="00A54FE7"/>
    <w:rsid w:val="00A552F8"/>
    <w:rsid w:val="00A55446"/>
    <w:rsid w:val="00A56158"/>
    <w:rsid w:val="00A56482"/>
    <w:rsid w:val="00A573C5"/>
    <w:rsid w:val="00A6110B"/>
    <w:rsid w:val="00A61E94"/>
    <w:rsid w:val="00A620D0"/>
    <w:rsid w:val="00A62108"/>
    <w:rsid w:val="00A63F81"/>
    <w:rsid w:val="00A647ED"/>
    <w:rsid w:val="00A64BC7"/>
    <w:rsid w:val="00A64D17"/>
    <w:rsid w:val="00A64E78"/>
    <w:rsid w:val="00A65CFC"/>
    <w:rsid w:val="00A66100"/>
    <w:rsid w:val="00A6646B"/>
    <w:rsid w:val="00A6657B"/>
    <w:rsid w:val="00A669EB"/>
    <w:rsid w:val="00A66F86"/>
    <w:rsid w:val="00A67681"/>
    <w:rsid w:val="00A67905"/>
    <w:rsid w:val="00A67DB3"/>
    <w:rsid w:val="00A70941"/>
    <w:rsid w:val="00A70FCE"/>
    <w:rsid w:val="00A7149C"/>
    <w:rsid w:val="00A714CA"/>
    <w:rsid w:val="00A72318"/>
    <w:rsid w:val="00A728E9"/>
    <w:rsid w:val="00A73220"/>
    <w:rsid w:val="00A74582"/>
    <w:rsid w:val="00A7469D"/>
    <w:rsid w:val="00A74DC9"/>
    <w:rsid w:val="00A74FF0"/>
    <w:rsid w:val="00A7521A"/>
    <w:rsid w:val="00A754D4"/>
    <w:rsid w:val="00A75612"/>
    <w:rsid w:val="00A75E20"/>
    <w:rsid w:val="00A76CF0"/>
    <w:rsid w:val="00A76F78"/>
    <w:rsid w:val="00A77801"/>
    <w:rsid w:val="00A80B74"/>
    <w:rsid w:val="00A81168"/>
    <w:rsid w:val="00A8178A"/>
    <w:rsid w:val="00A82083"/>
    <w:rsid w:val="00A82625"/>
    <w:rsid w:val="00A826B6"/>
    <w:rsid w:val="00A827CF"/>
    <w:rsid w:val="00A829D8"/>
    <w:rsid w:val="00A831BB"/>
    <w:rsid w:val="00A836F5"/>
    <w:rsid w:val="00A838A8"/>
    <w:rsid w:val="00A83A5B"/>
    <w:rsid w:val="00A84799"/>
    <w:rsid w:val="00A84C51"/>
    <w:rsid w:val="00A85582"/>
    <w:rsid w:val="00A85E95"/>
    <w:rsid w:val="00A864F7"/>
    <w:rsid w:val="00A86D0D"/>
    <w:rsid w:val="00A8749F"/>
    <w:rsid w:val="00A8762A"/>
    <w:rsid w:val="00A909F0"/>
    <w:rsid w:val="00A90B4B"/>
    <w:rsid w:val="00A9141A"/>
    <w:rsid w:val="00A920D6"/>
    <w:rsid w:val="00A92107"/>
    <w:rsid w:val="00A92DC2"/>
    <w:rsid w:val="00A9330D"/>
    <w:rsid w:val="00A934E9"/>
    <w:rsid w:val="00A938CB"/>
    <w:rsid w:val="00A93907"/>
    <w:rsid w:val="00A93C15"/>
    <w:rsid w:val="00A93E3D"/>
    <w:rsid w:val="00A9409A"/>
    <w:rsid w:val="00A9505B"/>
    <w:rsid w:val="00A95238"/>
    <w:rsid w:val="00A95FFB"/>
    <w:rsid w:val="00A963E5"/>
    <w:rsid w:val="00A973F5"/>
    <w:rsid w:val="00A97640"/>
    <w:rsid w:val="00AA0977"/>
    <w:rsid w:val="00AA0D17"/>
    <w:rsid w:val="00AA11BC"/>
    <w:rsid w:val="00AA126B"/>
    <w:rsid w:val="00AA1901"/>
    <w:rsid w:val="00AA1A85"/>
    <w:rsid w:val="00AA1BAD"/>
    <w:rsid w:val="00AA2D06"/>
    <w:rsid w:val="00AA2EE3"/>
    <w:rsid w:val="00AA2FB9"/>
    <w:rsid w:val="00AA34B1"/>
    <w:rsid w:val="00AA3975"/>
    <w:rsid w:val="00AA3CF8"/>
    <w:rsid w:val="00AA4192"/>
    <w:rsid w:val="00AA473A"/>
    <w:rsid w:val="00AA51D8"/>
    <w:rsid w:val="00AA5BAB"/>
    <w:rsid w:val="00AA603C"/>
    <w:rsid w:val="00AA66AF"/>
    <w:rsid w:val="00AA69F1"/>
    <w:rsid w:val="00AA6D9E"/>
    <w:rsid w:val="00AA7AAD"/>
    <w:rsid w:val="00AA7EFE"/>
    <w:rsid w:val="00AB04DE"/>
    <w:rsid w:val="00AB072F"/>
    <w:rsid w:val="00AB0B13"/>
    <w:rsid w:val="00AB0CFC"/>
    <w:rsid w:val="00AB0F06"/>
    <w:rsid w:val="00AB17DA"/>
    <w:rsid w:val="00AB27E5"/>
    <w:rsid w:val="00AB2832"/>
    <w:rsid w:val="00AB3322"/>
    <w:rsid w:val="00AB3A5F"/>
    <w:rsid w:val="00AB3C8D"/>
    <w:rsid w:val="00AB3E29"/>
    <w:rsid w:val="00AB48FD"/>
    <w:rsid w:val="00AB4A8D"/>
    <w:rsid w:val="00AB5135"/>
    <w:rsid w:val="00AB532C"/>
    <w:rsid w:val="00AB5343"/>
    <w:rsid w:val="00AB580E"/>
    <w:rsid w:val="00AB5BB3"/>
    <w:rsid w:val="00AB5DB9"/>
    <w:rsid w:val="00AB5E8C"/>
    <w:rsid w:val="00AB6163"/>
    <w:rsid w:val="00AB73BE"/>
    <w:rsid w:val="00AB73E1"/>
    <w:rsid w:val="00AB751D"/>
    <w:rsid w:val="00AB7886"/>
    <w:rsid w:val="00AC09A4"/>
    <w:rsid w:val="00AC0AE7"/>
    <w:rsid w:val="00AC0B68"/>
    <w:rsid w:val="00AC0CBC"/>
    <w:rsid w:val="00AC0FD5"/>
    <w:rsid w:val="00AC14F5"/>
    <w:rsid w:val="00AC1700"/>
    <w:rsid w:val="00AC1C4B"/>
    <w:rsid w:val="00AC263D"/>
    <w:rsid w:val="00AC2DB2"/>
    <w:rsid w:val="00AC36A0"/>
    <w:rsid w:val="00AC36E5"/>
    <w:rsid w:val="00AC3970"/>
    <w:rsid w:val="00AC4086"/>
    <w:rsid w:val="00AC4838"/>
    <w:rsid w:val="00AC4939"/>
    <w:rsid w:val="00AC56B7"/>
    <w:rsid w:val="00AC57F9"/>
    <w:rsid w:val="00AC64CB"/>
    <w:rsid w:val="00AC67A3"/>
    <w:rsid w:val="00AC6E0B"/>
    <w:rsid w:val="00AC7949"/>
    <w:rsid w:val="00AD00B0"/>
    <w:rsid w:val="00AD033B"/>
    <w:rsid w:val="00AD0618"/>
    <w:rsid w:val="00AD0C93"/>
    <w:rsid w:val="00AD10BF"/>
    <w:rsid w:val="00AD1268"/>
    <w:rsid w:val="00AD17F0"/>
    <w:rsid w:val="00AD19EC"/>
    <w:rsid w:val="00AD1EB6"/>
    <w:rsid w:val="00AD1FD1"/>
    <w:rsid w:val="00AD22E8"/>
    <w:rsid w:val="00AD4440"/>
    <w:rsid w:val="00AD504F"/>
    <w:rsid w:val="00AD52D1"/>
    <w:rsid w:val="00AD55E0"/>
    <w:rsid w:val="00AD5A97"/>
    <w:rsid w:val="00AD5BC4"/>
    <w:rsid w:val="00AD60B7"/>
    <w:rsid w:val="00AD60FB"/>
    <w:rsid w:val="00AD619F"/>
    <w:rsid w:val="00AD7259"/>
    <w:rsid w:val="00AD7450"/>
    <w:rsid w:val="00AD7A78"/>
    <w:rsid w:val="00AD7CC3"/>
    <w:rsid w:val="00AE05EA"/>
    <w:rsid w:val="00AE0B16"/>
    <w:rsid w:val="00AE0B73"/>
    <w:rsid w:val="00AE165B"/>
    <w:rsid w:val="00AE1C40"/>
    <w:rsid w:val="00AE1CA6"/>
    <w:rsid w:val="00AE1EB8"/>
    <w:rsid w:val="00AE1F00"/>
    <w:rsid w:val="00AE1F55"/>
    <w:rsid w:val="00AE2271"/>
    <w:rsid w:val="00AE2986"/>
    <w:rsid w:val="00AE3D6C"/>
    <w:rsid w:val="00AE40D1"/>
    <w:rsid w:val="00AE47A4"/>
    <w:rsid w:val="00AE4B1E"/>
    <w:rsid w:val="00AE4DD7"/>
    <w:rsid w:val="00AE5F8F"/>
    <w:rsid w:val="00AE60F7"/>
    <w:rsid w:val="00AE61CC"/>
    <w:rsid w:val="00AE62C9"/>
    <w:rsid w:val="00AE656E"/>
    <w:rsid w:val="00AE66C6"/>
    <w:rsid w:val="00AE6AB3"/>
    <w:rsid w:val="00AE6DD1"/>
    <w:rsid w:val="00AE7A0A"/>
    <w:rsid w:val="00AE7E54"/>
    <w:rsid w:val="00AF0125"/>
    <w:rsid w:val="00AF0C09"/>
    <w:rsid w:val="00AF0E51"/>
    <w:rsid w:val="00AF100A"/>
    <w:rsid w:val="00AF1122"/>
    <w:rsid w:val="00AF14AC"/>
    <w:rsid w:val="00AF18F9"/>
    <w:rsid w:val="00AF1964"/>
    <w:rsid w:val="00AF2E5A"/>
    <w:rsid w:val="00AF301C"/>
    <w:rsid w:val="00AF305D"/>
    <w:rsid w:val="00AF401B"/>
    <w:rsid w:val="00AF46D7"/>
    <w:rsid w:val="00AF4747"/>
    <w:rsid w:val="00AF4BC5"/>
    <w:rsid w:val="00AF620E"/>
    <w:rsid w:val="00AF6380"/>
    <w:rsid w:val="00AF66AE"/>
    <w:rsid w:val="00AF6845"/>
    <w:rsid w:val="00AF6867"/>
    <w:rsid w:val="00AF68A8"/>
    <w:rsid w:val="00AF69A6"/>
    <w:rsid w:val="00AF6D3B"/>
    <w:rsid w:val="00AF77FF"/>
    <w:rsid w:val="00AF7B3D"/>
    <w:rsid w:val="00B0032F"/>
    <w:rsid w:val="00B0036B"/>
    <w:rsid w:val="00B003CC"/>
    <w:rsid w:val="00B00DD4"/>
    <w:rsid w:val="00B0136A"/>
    <w:rsid w:val="00B0143E"/>
    <w:rsid w:val="00B01A59"/>
    <w:rsid w:val="00B01C93"/>
    <w:rsid w:val="00B01D01"/>
    <w:rsid w:val="00B0252A"/>
    <w:rsid w:val="00B0286C"/>
    <w:rsid w:val="00B0296E"/>
    <w:rsid w:val="00B02A99"/>
    <w:rsid w:val="00B02B02"/>
    <w:rsid w:val="00B02CAE"/>
    <w:rsid w:val="00B031CE"/>
    <w:rsid w:val="00B049AE"/>
    <w:rsid w:val="00B04AD0"/>
    <w:rsid w:val="00B0579C"/>
    <w:rsid w:val="00B05965"/>
    <w:rsid w:val="00B06206"/>
    <w:rsid w:val="00B06502"/>
    <w:rsid w:val="00B06778"/>
    <w:rsid w:val="00B1045F"/>
    <w:rsid w:val="00B11106"/>
    <w:rsid w:val="00B119EE"/>
    <w:rsid w:val="00B12887"/>
    <w:rsid w:val="00B128A2"/>
    <w:rsid w:val="00B12AEC"/>
    <w:rsid w:val="00B12F56"/>
    <w:rsid w:val="00B138EE"/>
    <w:rsid w:val="00B13AAD"/>
    <w:rsid w:val="00B13C24"/>
    <w:rsid w:val="00B13C5E"/>
    <w:rsid w:val="00B13CC7"/>
    <w:rsid w:val="00B1408C"/>
    <w:rsid w:val="00B1464E"/>
    <w:rsid w:val="00B147E2"/>
    <w:rsid w:val="00B1561B"/>
    <w:rsid w:val="00B15705"/>
    <w:rsid w:val="00B15A91"/>
    <w:rsid w:val="00B174AC"/>
    <w:rsid w:val="00B17A86"/>
    <w:rsid w:val="00B20055"/>
    <w:rsid w:val="00B2127D"/>
    <w:rsid w:val="00B21350"/>
    <w:rsid w:val="00B218B4"/>
    <w:rsid w:val="00B21FAF"/>
    <w:rsid w:val="00B223C0"/>
    <w:rsid w:val="00B225B8"/>
    <w:rsid w:val="00B23B4B"/>
    <w:rsid w:val="00B23EDE"/>
    <w:rsid w:val="00B2455B"/>
    <w:rsid w:val="00B247E3"/>
    <w:rsid w:val="00B25639"/>
    <w:rsid w:val="00B25B25"/>
    <w:rsid w:val="00B25EBB"/>
    <w:rsid w:val="00B26C13"/>
    <w:rsid w:val="00B2776F"/>
    <w:rsid w:val="00B278D9"/>
    <w:rsid w:val="00B27B27"/>
    <w:rsid w:val="00B27BFD"/>
    <w:rsid w:val="00B27F38"/>
    <w:rsid w:val="00B300A5"/>
    <w:rsid w:val="00B30A2E"/>
    <w:rsid w:val="00B30D0D"/>
    <w:rsid w:val="00B31A6F"/>
    <w:rsid w:val="00B31A8A"/>
    <w:rsid w:val="00B31CC7"/>
    <w:rsid w:val="00B321DA"/>
    <w:rsid w:val="00B3378D"/>
    <w:rsid w:val="00B33A6A"/>
    <w:rsid w:val="00B33FA2"/>
    <w:rsid w:val="00B3439D"/>
    <w:rsid w:val="00B34687"/>
    <w:rsid w:val="00B349C3"/>
    <w:rsid w:val="00B34E1E"/>
    <w:rsid w:val="00B356A7"/>
    <w:rsid w:val="00B35769"/>
    <w:rsid w:val="00B35E90"/>
    <w:rsid w:val="00B36CE6"/>
    <w:rsid w:val="00B37C54"/>
    <w:rsid w:val="00B403DA"/>
    <w:rsid w:val="00B409FB"/>
    <w:rsid w:val="00B41573"/>
    <w:rsid w:val="00B418F4"/>
    <w:rsid w:val="00B41B05"/>
    <w:rsid w:val="00B424AC"/>
    <w:rsid w:val="00B42AC0"/>
    <w:rsid w:val="00B42D72"/>
    <w:rsid w:val="00B430FE"/>
    <w:rsid w:val="00B431D0"/>
    <w:rsid w:val="00B4325E"/>
    <w:rsid w:val="00B43803"/>
    <w:rsid w:val="00B43AD0"/>
    <w:rsid w:val="00B43B91"/>
    <w:rsid w:val="00B43C06"/>
    <w:rsid w:val="00B43D22"/>
    <w:rsid w:val="00B43EC6"/>
    <w:rsid w:val="00B43EFE"/>
    <w:rsid w:val="00B44606"/>
    <w:rsid w:val="00B4482C"/>
    <w:rsid w:val="00B44E2D"/>
    <w:rsid w:val="00B4526D"/>
    <w:rsid w:val="00B459DB"/>
    <w:rsid w:val="00B4687C"/>
    <w:rsid w:val="00B46D84"/>
    <w:rsid w:val="00B46DA8"/>
    <w:rsid w:val="00B4708F"/>
    <w:rsid w:val="00B47AEF"/>
    <w:rsid w:val="00B47C48"/>
    <w:rsid w:val="00B47CC9"/>
    <w:rsid w:val="00B47E65"/>
    <w:rsid w:val="00B504D6"/>
    <w:rsid w:val="00B50B67"/>
    <w:rsid w:val="00B50CED"/>
    <w:rsid w:val="00B512E7"/>
    <w:rsid w:val="00B5182B"/>
    <w:rsid w:val="00B51965"/>
    <w:rsid w:val="00B51DE0"/>
    <w:rsid w:val="00B522AB"/>
    <w:rsid w:val="00B5245F"/>
    <w:rsid w:val="00B52CEC"/>
    <w:rsid w:val="00B53054"/>
    <w:rsid w:val="00B53212"/>
    <w:rsid w:val="00B53660"/>
    <w:rsid w:val="00B5409F"/>
    <w:rsid w:val="00B5410B"/>
    <w:rsid w:val="00B54559"/>
    <w:rsid w:val="00B54D67"/>
    <w:rsid w:val="00B551CE"/>
    <w:rsid w:val="00B5586D"/>
    <w:rsid w:val="00B558BE"/>
    <w:rsid w:val="00B5594C"/>
    <w:rsid w:val="00B567B5"/>
    <w:rsid w:val="00B573F1"/>
    <w:rsid w:val="00B60464"/>
    <w:rsid w:val="00B60800"/>
    <w:rsid w:val="00B60B18"/>
    <w:rsid w:val="00B60D3B"/>
    <w:rsid w:val="00B618BA"/>
    <w:rsid w:val="00B61909"/>
    <w:rsid w:val="00B62565"/>
    <w:rsid w:val="00B63940"/>
    <w:rsid w:val="00B63E76"/>
    <w:rsid w:val="00B64166"/>
    <w:rsid w:val="00B641A5"/>
    <w:rsid w:val="00B6434E"/>
    <w:rsid w:val="00B6487F"/>
    <w:rsid w:val="00B64E45"/>
    <w:rsid w:val="00B64EB2"/>
    <w:rsid w:val="00B650CE"/>
    <w:rsid w:val="00B65685"/>
    <w:rsid w:val="00B65AD8"/>
    <w:rsid w:val="00B67EF3"/>
    <w:rsid w:val="00B70349"/>
    <w:rsid w:val="00B70A83"/>
    <w:rsid w:val="00B70C9A"/>
    <w:rsid w:val="00B71054"/>
    <w:rsid w:val="00B7119F"/>
    <w:rsid w:val="00B712F2"/>
    <w:rsid w:val="00B71883"/>
    <w:rsid w:val="00B71F54"/>
    <w:rsid w:val="00B7263B"/>
    <w:rsid w:val="00B72EA0"/>
    <w:rsid w:val="00B731ED"/>
    <w:rsid w:val="00B73842"/>
    <w:rsid w:val="00B7395C"/>
    <w:rsid w:val="00B73F49"/>
    <w:rsid w:val="00B74B75"/>
    <w:rsid w:val="00B75B3C"/>
    <w:rsid w:val="00B76BA4"/>
    <w:rsid w:val="00B77592"/>
    <w:rsid w:val="00B808C8"/>
    <w:rsid w:val="00B80B0C"/>
    <w:rsid w:val="00B80DC2"/>
    <w:rsid w:val="00B81499"/>
    <w:rsid w:val="00B814A8"/>
    <w:rsid w:val="00B816B6"/>
    <w:rsid w:val="00B81754"/>
    <w:rsid w:val="00B823D1"/>
    <w:rsid w:val="00B82A7E"/>
    <w:rsid w:val="00B82D98"/>
    <w:rsid w:val="00B83362"/>
    <w:rsid w:val="00B83A0C"/>
    <w:rsid w:val="00B83F8F"/>
    <w:rsid w:val="00B8440E"/>
    <w:rsid w:val="00B8447F"/>
    <w:rsid w:val="00B84BD8"/>
    <w:rsid w:val="00B853DB"/>
    <w:rsid w:val="00B855E6"/>
    <w:rsid w:val="00B85B85"/>
    <w:rsid w:val="00B85FD4"/>
    <w:rsid w:val="00B877BD"/>
    <w:rsid w:val="00B87D4C"/>
    <w:rsid w:val="00B90581"/>
    <w:rsid w:val="00B905D4"/>
    <w:rsid w:val="00B905E9"/>
    <w:rsid w:val="00B906B2"/>
    <w:rsid w:val="00B907BF"/>
    <w:rsid w:val="00B90E92"/>
    <w:rsid w:val="00B90EAD"/>
    <w:rsid w:val="00B914E5"/>
    <w:rsid w:val="00B91670"/>
    <w:rsid w:val="00B91C5F"/>
    <w:rsid w:val="00B91E03"/>
    <w:rsid w:val="00B91F49"/>
    <w:rsid w:val="00B92950"/>
    <w:rsid w:val="00B92A89"/>
    <w:rsid w:val="00B931B1"/>
    <w:rsid w:val="00B936E2"/>
    <w:rsid w:val="00B93DAA"/>
    <w:rsid w:val="00B94AC3"/>
    <w:rsid w:val="00B955A8"/>
    <w:rsid w:val="00B9596F"/>
    <w:rsid w:val="00B95A42"/>
    <w:rsid w:val="00B95EAB"/>
    <w:rsid w:val="00B96376"/>
    <w:rsid w:val="00B96E30"/>
    <w:rsid w:val="00B9729D"/>
    <w:rsid w:val="00B973D0"/>
    <w:rsid w:val="00B97E76"/>
    <w:rsid w:val="00BA0791"/>
    <w:rsid w:val="00BA07F6"/>
    <w:rsid w:val="00BA0F84"/>
    <w:rsid w:val="00BA12BA"/>
    <w:rsid w:val="00BA171C"/>
    <w:rsid w:val="00BA1977"/>
    <w:rsid w:val="00BA1A2A"/>
    <w:rsid w:val="00BA1C29"/>
    <w:rsid w:val="00BA265B"/>
    <w:rsid w:val="00BA27BD"/>
    <w:rsid w:val="00BA2CEA"/>
    <w:rsid w:val="00BA3130"/>
    <w:rsid w:val="00BA349E"/>
    <w:rsid w:val="00BA3668"/>
    <w:rsid w:val="00BA3C27"/>
    <w:rsid w:val="00BA41EF"/>
    <w:rsid w:val="00BA4373"/>
    <w:rsid w:val="00BA4BD1"/>
    <w:rsid w:val="00BA554C"/>
    <w:rsid w:val="00BA5840"/>
    <w:rsid w:val="00BA60AC"/>
    <w:rsid w:val="00BA63C1"/>
    <w:rsid w:val="00BA65AC"/>
    <w:rsid w:val="00BA6B24"/>
    <w:rsid w:val="00BB04A6"/>
    <w:rsid w:val="00BB1306"/>
    <w:rsid w:val="00BB1BFC"/>
    <w:rsid w:val="00BB2A5D"/>
    <w:rsid w:val="00BB31D6"/>
    <w:rsid w:val="00BB49EB"/>
    <w:rsid w:val="00BB5CD6"/>
    <w:rsid w:val="00BB6029"/>
    <w:rsid w:val="00BB6A4C"/>
    <w:rsid w:val="00BB7335"/>
    <w:rsid w:val="00BB73D1"/>
    <w:rsid w:val="00BB7BD9"/>
    <w:rsid w:val="00BB7D20"/>
    <w:rsid w:val="00BB7DD5"/>
    <w:rsid w:val="00BB7E97"/>
    <w:rsid w:val="00BB7FE5"/>
    <w:rsid w:val="00BC0098"/>
    <w:rsid w:val="00BC0967"/>
    <w:rsid w:val="00BC3243"/>
    <w:rsid w:val="00BC4050"/>
    <w:rsid w:val="00BC4099"/>
    <w:rsid w:val="00BC4276"/>
    <w:rsid w:val="00BC459B"/>
    <w:rsid w:val="00BC475F"/>
    <w:rsid w:val="00BC484B"/>
    <w:rsid w:val="00BC58A4"/>
    <w:rsid w:val="00BC5C89"/>
    <w:rsid w:val="00BC6E68"/>
    <w:rsid w:val="00BC73AC"/>
    <w:rsid w:val="00BD0D2A"/>
    <w:rsid w:val="00BD103D"/>
    <w:rsid w:val="00BD165E"/>
    <w:rsid w:val="00BD1BBD"/>
    <w:rsid w:val="00BD2355"/>
    <w:rsid w:val="00BD304C"/>
    <w:rsid w:val="00BD3490"/>
    <w:rsid w:val="00BD368A"/>
    <w:rsid w:val="00BD3797"/>
    <w:rsid w:val="00BD38C4"/>
    <w:rsid w:val="00BD39DA"/>
    <w:rsid w:val="00BD3F74"/>
    <w:rsid w:val="00BD46CB"/>
    <w:rsid w:val="00BD4B3B"/>
    <w:rsid w:val="00BD53AB"/>
    <w:rsid w:val="00BD5444"/>
    <w:rsid w:val="00BD54F3"/>
    <w:rsid w:val="00BD65C1"/>
    <w:rsid w:val="00BD66FA"/>
    <w:rsid w:val="00BD6797"/>
    <w:rsid w:val="00BD6A8B"/>
    <w:rsid w:val="00BD7375"/>
    <w:rsid w:val="00BD7ACD"/>
    <w:rsid w:val="00BD7C4F"/>
    <w:rsid w:val="00BE0950"/>
    <w:rsid w:val="00BE12F8"/>
    <w:rsid w:val="00BE131C"/>
    <w:rsid w:val="00BE1C19"/>
    <w:rsid w:val="00BE1EF7"/>
    <w:rsid w:val="00BE26C2"/>
    <w:rsid w:val="00BE3194"/>
    <w:rsid w:val="00BE331F"/>
    <w:rsid w:val="00BE33E1"/>
    <w:rsid w:val="00BE367B"/>
    <w:rsid w:val="00BE40B5"/>
    <w:rsid w:val="00BE4380"/>
    <w:rsid w:val="00BE467A"/>
    <w:rsid w:val="00BE52B2"/>
    <w:rsid w:val="00BE5CC1"/>
    <w:rsid w:val="00BE5D04"/>
    <w:rsid w:val="00BE5FE3"/>
    <w:rsid w:val="00BE6456"/>
    <w:rsid w:val="00BE672A"/>
    <w:rsid w:val="00BE6A53"/>
    <w:rsid w:val="00BE70B0"/>
    <w:rsid w:val="00BE727D"/>
    <w:rsid w:val="00BE7B9B"/>
    <w:rsid w:val="00BF0219"/>
    <w:rsid w:val="00BF0BB7"/>
    <w:rsid w:val="00BF0C16"/>
    <w:rsid w:val="00BF0F25"/>
    <w:rsid w:val="00BF1C60"/>
    <w:rsid w:val="00BF1DFA"/>
    <w:rsid w:val="00BF1FD3"/>
    <w:rsid w:val="00BF2296"/>
    <w:rsid w:val="00BF27FC"/>
    <w:rsid w:val="00BF3101"/>
    <w:rsid w:val="00BF4896"/>
    <w:rsid w:val="00BF4C05"/>
    <w:rsid w:val="00BF4CDB"/>
    <w:rsid w:val="00BF51A4"/>
    <w:rsid w:val="00BF54A2"/>
    <w:rsid w:val="00BF57F7"/>
    <w:rsid w:val="00BF58B1"/>
    <w:rsid w:val="00BF5B2C"/>
    <w:rsid w:val="00BF6324"/>
    <w:rsid w:val="00BF6A9D"/>
    <w:rsid w:val="00BF6CB8"/>
    <w:rsid w:val="00BF79E3"/>
    <w:rsid w:val="00BF7E34"/>
    <w:rsid w:val="00C00082"/>
    <w:rsid w:val="00C003EE"/>
    <w:rsid w:val="00C005A7"/>
    <w:rsid w:val="00C005D4"/>
    <w:rsid w:val="00C0070B"/>
    <w:rsid w:val="00C00A26"/>
    <w:rsid w:val="00C01036"/>
    <w:rsid w:val="00C014D3"/>
    <w:rsid w:val="00C01BA1"/>
    <w:rsid w:val="00C026BE"/>
    <w:rsid w:val="00C03401"/>
    <w:rsid w:val="00C036B4"/>
    <w:rsid w:val="00C037B0"/>
    <w:rsid w:val="00C03F31"/>
    <w:rsid w:val="00C03F67"/>
    <w:rsid w:val="00C03FE7"/>
    <w:rsid w:val="00C04CDA"/>
    <w:rsid w:val="00C0506A"/>
    <w:rsid w:val="00C05C82"/>
    <w:rsid w:val="00C06104"/>
    <w:rsid w:val="00C061A8"/>
    <w:rsid w:val="00C07027"/>
    <w:rsid w:val="00C07183"/>
    <w:rsid w:val="00C07523"/>
    <w:rsid w:val="00C07755"/>
    <w:rsid w:val="00C079AA"/>
    <w:rsid w:val="00C07BF0"/>
    <w:rsid w:val="00C10331"/>
    <w:rsid w:val="00C106B7"/>
    <w:rsid w:val="00C1111D"/>
    <w:rsid w:val="00C12292"/>
    <w:rsid w:val="00C12F35"/>
    <w:rsid w:val="00C131B4"/>
    <w:rsid w:val="00C1347A"/>
    <w:rsid w:val="00C138CD"/>
    <w:rsid w:val="00C13C06"/>
    <w:rsid w:val="00C1497C"/>
    <w:rsid w:val="00C149F6"/>
    <w:rsid w:val="00C153D6"/>
    <w:rsid w:val="00C159A8"/>
    <w:rsid w:val="00C159F0"/>
    <w:rsid w:val="00C15AC5"/>
    <w:rsid w:val="00C15BDE"/>
    <w:rsid w:val="00C15F57"/>
    <w:rsid w:val="00C1606A"/>
    <w:rsid w:val="00C1659E"/>
    <w:rsid w:val="00C16907"/>
    <w:rsid w:val="00C1734E"/>
    <w:rsid w:val="00C176FE"/>
    <w:rsid w:val="00C17935"/>
    <w:rsid w:val="00C17A1D"/>
    <w:rsid w:val="00C17A42"/>
    <w:rsid w:val="00C209F7"/>
    <w:rsid w:val="00C20B9D"/>
    <w:rsid w:val="00C21C94"/>
    <w:rsid w:val="00C22538"/>
    <w:rsid w:val="00C2297E"/>
    <w:rsid w:val="00C22E1F"/>
    <w:rsid w:val="00C23119"/>
    <w:rsid w:val="00C240B5"/>
    <w:rsid w:val="00C24476"/>
    <w:rsid w:val="00C244CF"/>
    <w:rsid w:val="00C24D68"/>
    <w:rsid w:val="00C24FEB"/>
    <w:rsid w:val="00C26389"/>
    <w:rsid w:val="00C27029"/>
    <w:rsid w:val="00C27835"/>
    <w:rsid w:val="00C31564"/>
    <w:rsid w:val="00C31691"/>
    <w:rsid w:val="00C319A8"/>
    <w:rsid w:val="00C3296D"/>
    <w:rsid w:val="00C331EB"/>
    <w:rsid w:val="00C33211"/>
    <w:rsid w:val="00C332CB"/>
    <w:rsid w:val="00C332CD"/>
    <w:rsid w:val="00C337EE"/>
    <w:rsid w:val="00C344EB"/>
    <w:rsid w:val="00C34C6B"/>
    <w:rsid w:val="00C35145"/>
    <w:rsid w:val="00C35925"/>
    <w:rsid w:val="00C35A9C"/>
    <w:rsid w:val="00C369A2"/>
    <w:rsid w:val="00C376FB"/>
    <w:rsid w:val="00C37E74"/>
    <w:rsid w:val="00C4053F"/>
    <w:rsid w:val="00C42130"/>
    <w:rsid w:val="00C426E5"/>
    <w:rsid w:val="00C427F8"/>
    <w:rsid w:val="00C42A92"/>
    <w:rsid w:val="00C43BF4"/>
    <w:rsid w:val="00C4404E"/>
    <w:rsid w:val="00C449ED"/>
    <w:rsid w:val="00C4518D"/>
    <w:rsid w:val="00C45499"/>
    <w:rsid w:val="00C458A6"/>
    <w:rsid w:val="00C4681E"/>
    <w:rsid w:val="00C468D9"/>
    <w:rsid w:val="00C46B21"/>
    <w:rsid w:val="00C46BD5"/>
    <w:rsid w:val="00C46EC0"/>
    <w:rsid w:val="00C50AD9"/>
    <w:rsid w:val="00C50DA3"/>
    <w:rsid w:val="00C50F06"/>
    <w:rsid w:val="00C50F0C"/>
    <w:rsid w:val="00C514FB"/>
    <w:rsid w:val="00C51517"/>
    <w:rsid w:val="00C51811"/>
    <w:rsid w:val="00C52F4B"/>
    <w:rsid w:val="00C56077"/>
    <w:rsid w:val="00C565B2"/>
    <w:rsid w:val="00C56670"/>
    <w:rsid w:val="00C579B2"/>
    <w:rsid w:val="00C601B9"/>
    <w:rsid w:val="00C60800"/>
    <w:rsid w:val="00C610F6"/>
    <w:rsid w:val="00C616F6"/>
    <w:rsid w:val="00C617B4"/>
    <w:rsid w:val="00C61EFF"/>
    <w:rsid w:val="00C6382D"/>
    <w:rsid w:val="00C64681"/>
    <w:rsid w:val="00C64727"/>
    <w:rsid w:val="00C65BBB"/>
    <w:rsid w:val="00C65C57"/>
    <w:rsid w:val="00C65F63"/>
    <w:rsid w:val="00C66320"/>
    <w:rsid w:val="00C6649D"/>
    <w:rsid w:val="00C67C0B"/>
    <w:rsid w:val="00C701AE"/>
    <w:rsid w:val="00C70450"/>
    <w:rsid w:val="00C7094A"/>
    <w:rsid w:val="00C71041"/>
    <w:rsid w:val="00C712A3"/>
    <w:rsid w:val="00C712CF"/>
    <w:rsid w:val="00C71DF5"/>
    <w:rsid w:val="00C71FFC"/>
    <w:rsid w:val="00C73AE4"/>
    <w:rsid w:val="00C73B4A"/>
    <w:rsid w:val="00C73B66"/>
    <w:rsid w:val="00C73FC7"/>
    <w:rsid w:val="00C74C5C"/>
    <w:rsid w:val="00C74D8A"/>
    <w:rsid w:val="00C767C1"/>
    <w:rsid w:val="00C7690A"/>
    <w:rsid w:val="00C7690B"/>
    <w:rsid w:val="00C7697B"/>
    <w:rsid w:val="00C76F6A"/>
    <w:rsid w:val="00C77439"/>
    <w:rsid w:val="00C777F7"/>
    <w:rsid w:val="00C80220"/>
    <w:rsid w:val="00C80635"/>
    <w:rsid w:val="00C80EE1"/>
    <w:rsid w:val="00C810B9"/>
    <w:rsid w:val="00C813D9"/>
    <w:rsid w:val="00C816CF"/>
    <w:rsid w:val="00C818E0"/>
    <w:rsid w:val="00C81A00"/>
    <w:rsid w:val="00C81FCA"/>
    <w:rsid w:val="00C820A1"/>
    <w:rsid w:val="00C82D5D"/>
    <w:rsid w:val="00C82D8F"/>
    <w:rsid w:val="00C83D57"/>
    <w:rsid w:val="00C83EA6"/>
    <w:rsid w:val="00C84415"/>
    <w:rsid w:val="00C84E57"/>
    <w:rsid w:val="00C84E74"/>
    <w:rsid w:val="00C84EBF"/>
    <w:rsid w:val="00C84F31"/>
    <w:rsid w:val="00C86377"/>
    <w:rsid w:val="00C863B0"/>
    <w:rsid w:val="00C86F86"/>
    <w:rsid w:val="00C87274"/>
    <w:rsid w:val="00C87B6A"/>
    <w:rsid w:val="00C87CDA"/>
    <w:rsid w:val="00C902D0"/>
    <w:rsid w:val="00C904B6"/>
    <w:rsid w:val="00C907C6"/>
    <w:rsid w:val="00C911A8"/>
    <w:rsid w:val="00C91E4F"/>
    <w:rsid w:val="00C9214F"/>
    <w:rsid w:val="00C92344"/>
    <w:rsid w:val="00C927D6"/>
    <w:rsid w:val="00C92B56"/>
    <w:rsid w:val="00C92BC8"/>
    <w:rsid w:val="00C92DA0"/>
    <w:rsid w:val="00C92E2E"/>
    <w:rsid w:val="00C93480"/>
    <w:rsid w:val="00C94434"/>
    <w:rsid w:val="00C94B89"/>
    <w:rsid w:val="00C950CD"/>
    <w:rsid w:val="00C954EF"/>
    <w:rsid w:val="00C966BF"/>
    <w:rsid w:val="00C9676B"/>
    <w:rsid w:val="00C96AEB"/>
    <w:rsid w:val="00C96C5F"/>
    <w:rsid w:val="00C96DB7"/>
    <w:rsid w:val="00C970D1"/>
    <w:rsid w:val="00C97703"/>
    <w:rsid w:val="00C9786A"/>
    <w:rsid w:val="00C97D10"/>
    <w:rsid w:val="00C97DFB"/>
    <w:rsid w:val="00CA07F5"/>
    <w:rsid w:val="00CA12FB"/>
    <w:rsid w:val="00CA1EB4"/>
    <w:rsid w:val="00CA2033"/>
    <w:rsid w:val="00CA23DB"/>
    <w:rsid w:val="00CA2511"/>
    <w:rsid w:val="00CA29A6"/>
    <w:rsid w:val="00CA2D78"/>
    <w:rsid w:val="00CA2FBE"/>
    <w:rsid w:val="00CA31B4"/>
    <w:rsid w:val="00CA3B56"/>
    <w:rsid w:val="00CA4260"/>
    <w:rsid w:val="00CA4CDB"/>
    <w:rsid w:val="00CA50AA"/>
    <w:rsid w:val="00CA5C52"/>
    <w:rsid w:val="00CA5D54"/>
    <w:rsid w:val="00CA5E0B"/>
    <w:rsid w:val="00CA6789"/>
    <w:rsid w:val="00CA7CC7"/>
    <w:rsid w:val="00CA7D5C"/>
    <w:rsid w:val="00CA7F39"/>
    <w:rsid w:val="00CB007A"/>
    <w:rsid w:val="00CB0CCE"/>
    <w:rsid w:val="00CB11F3"/>
    <w:rsid w:val="00CB1682"/>
    <w:rsid w:val="00CB17D2"/>
    <w:rsid w:val="00CB279B"/>
    <w:rsid w:val="00CB2D24"/>
    <w:rsid w:val="00CB381C"/>
    <w:rsid w:val="00CB38A3"/>
    <w:rsid w:val="00CB39A5"/>
    <w:rsid w:val="00CB3B9D"/>
    <w:rsid w:val="00CB3E82"/>
    <w:rsid w:val="00CB4139"/>
    <w:rsid w:val="00CB4164"/>
    <w:rsid w:val="00CB6EFB"/>
    <w:rsid w:val="00CB7F6F"/>
    <w:rsid w:val="00CC0BCF"/>
    <w:rsid w:val="00CC1383"/>
    <w:rsid w:val="00CC1652"/>
    <w:rsid w:val="00CC2BC0"/>
    <w:rsid w:val="00CC366E"/>
    <w:rsid w:val="00CC3AF6"/>
    <w:rsid w:val="00CC3E29"/>
    <w:rsid w:val="00CC4839"/>
    <w:rsid w:val="00CC4D0D"/>
    <w:rsid w:val="00CC4DFB"/>
    <w:rsid w:val="00CC4E5D"/>
    <w:rsid w:val="00CC58C5"/>
    <w:rsid w:val="00CC5A1B"/>
    <w:rsid w:val="00CC5CC8"/>
    <w:rsid w:val="00CC6291"/>
    <w:rsid w:val="00CC6F1D"/>
    <w:rsid w:val="00CC726D"/>
    <w:rsid w:val="00CC74B8"/>
    <w:rsid w:val="00CC7670"/>
    <w:rsid w:val="00CC7803"/>
    <w:rsid w:val="00CD0082"/>
    <w:rsid w:val="00CD0315"/>
    <w:rsid w:val="00CD04C6"/>
    <w:rsid w:val="00CD1C42"/>
    <w:rsid w:val="00CD1F65"/>
    <w:rsid w:val="00CD256D"/>
    <w:rsid w:val="00CD25AD"/>
    <w:rsid w:val="00CD2D62"/>
    <w:rsid w:val="00CD2DCC"/>
    <w:rsid w:val="00CD2F57"/>
    <w:rsid w:val="00CD3974"/>
    <w:rsid w:val="00CD3B72"/>
    <w:rsid w:val="00CD4B4A"/>
    <w:rsid w:val="00CD5579"/>
    <w:rsid w:val="00CD5E34"/>
    <w:rsid w:val="00CD5ECC"/>
    <w:rsid w:val="00CD5FE6"/>
    <w:rsid w:val="00CD6078"/>
    <w:rsid w:val="00CD624E"/>
    <w:rsid w:val="00CD699F"/>
    <w:rsid w:val="00CD6BC0"/>
    <w:rsid w:val="00CE079D"/>
    <w:rsid w:val="00CE0CA2"/>
    <w:rsid w:val="00CE11DB"/>
    <w:rsid w:val="00CE180A"/>
    <w:rsid w:val="00CE1D2B"/>
    <w:rsid w:val="00CE1E98"/>
    <w:rsid w:val="00CE200E"/>
    <w:rsid w:val="00CE251A"/>
    <w:rsid w:val="00CE28C0"/>
    <w:rsid w:val="00CE2C11"/>
    <w:rsid w:val="00CE3479"/>
    <w:rsid w:val="00CE34F3"/>
    <w:rsid w:val="00CE3A8E"/>
    <w:rsid w:val="00CE3C16"/>
    <w:rsid w:val="00CE4358"/>
    <w:rsid w:val="00CE47E7"/>
    <w:rsid w:val="00CE4924"/>
    <w:rsid w:val="00CE6238"/>
    <w:rsid w:val="00CE6BE8"/>
    <w:rsid w:val="00CE6EE8"/>
    <w:rsid w:val="00CE6F39"/>
    <w:rsid w:val="00CE766F"/>
    <w:rsid w:val="00CE7CF6"/>
    <w:rsid w:val="00CE7F71"/>
    <w:rsid w:val="00CF05C0"/>
    <w:rsid w:val="00CF0674"/>
    <w:rsid w:val="00CF0F28"/>
    <w:rsid w:val="00CF1042"/>
    <w:rsid w:val="00CF11DB"/>
    <w:rsid w:val="00CF1346"/>
    <w:rsid w:val="00CF1824"/>
    <w:rsid w:val="00CF19AB"/>
    <w:rsid w:val="00CF1B8D"/>
    <w:rsid w:val="00CF28B0"/>
    <w:rsid w:val="00CF2F8F"/>
    <w:rsid w:val="00CF35CF"/>
    <w:rsid w:val="00CF3A5C"/>
    <w:rsid w:val="00CF3B82"/>
    <w:rsid w:val="00CF47E5"/>
    <w:rsid w:val="00CF5AB3"/>
    <w:rsid w:val="00CF5C71"/>
    <w:rsid w:val="00CF5D81"/>
    <w:rsid w:val="00CF5FE8"/>
    <w:rsid w:val="00CF6C2E"/>
    <w:rsid w:val="00CF704D"/>
    <w:rsid w:val="00CF7065"/>
    <w:rsid w:val="00CF72AC"/>
    <w:rsid w:val="00CF7818"/>
    <w:rsid w:val="00D00478"/>
    <w:rsid w:val="00D004D9"/>
    <w:rsid w:val="00D00953"/>
    <w:rsid w:val="00D009FF"/>
    <w:rsid w:val="00D00A4B"/>
    <w:rsid w:val="00D0136E"/>
    <w:rsid w:val="00D01867"/>
    <w:rsid w:val="00D019F8"/>
    <w:rsid w:val="00D021B4"/>
    <w:rsid w:val="00D0293C"/>
    <w:rsid w:val="00D02B4E"/>
    <w:rsid w:val="00D03276"/>
    <w:rsid w:val="00D03943"/>
    <w:rsid w:val="00D03DE5"/>
    <w:rsid w:val="00D040FE"/>
    <w:rsid w:val="00D04942"/>
    <w:rsid w:val="00D04EE6"/>
    <w:rsid w:val="00D050D7"/>
    <w:rsid w:val="00D050E2"/>
    <w:rsid w:val="00D05CF3"/>
    <w:rsid w:val="00D066E9"/>
    <w:rsid w:val="00D067A7"/>
    <w:rsid w:val="00D06FC6"/>
    <w:rsid w:val="00D0794C"/>
    <w:rsid w:val="00D07C69"/>
    <w:rsid w:val="00D07ECB"/>
    <w:rsid w:val="00D102B1"/>
    <w:rsid w:val="00D10989"/>
    <w:rsid w:val="00D109A7"/>
    <w:rsid w:val="00D111B6"/>
    <w:rsid w:val="00D11483"/>
    <w:rsid w:val="00D11A98"/>
    <w:rsid w:val="00D125D7"/>
    <w:rsid w:val="00D12F6D"/>
    <w:rsid w:val="00D134B4"/>
    <w:rsid w:val="00D14049"/>
    <w:rsid w:val="00D14CA5"/>
    <w:rsid w:val="00D153C8"/>
    <w:rsid w:val="00D153F6"/>
    <w:rsid w:val="00D15B3C"/>
    <w:rsid w:val="00D16E53"/>
    <w:rsid w:val="00D173B9"/>
    <w:rsid w:val="00D17BAF"/>
    <w:rsid w:val="00D17F1C"/>
    <w:rsid w:val="00D20C0B"/>
    <w:rsid w:val="00D20D38"/>
    <w:rsid w:val="00D20F40"/>
    <w:rsid w:val="00D21247"/>
    <w:rsid w:val="00D21FBB"/>
    <w:rsid w:val="00D22AF6"/>
    <w:rsid w:val="00D235A1"/>
    <w:rsid w:val="00D251E6"/>
    <w:rsid w:val="00D25282"/>
    <w:rsid w:val="00D25718"/>
    <w:rsid w:val="00D259F8"/>
    <w:rsid w:val="00D25C80"/>
    <w:rsid w:val="00D273DA"/>
    <w:rsid w:val="00D27F38"/>
    <w:rsid w:val="00D30518"/>
    <w:rsid w:val="00D305DF"/>
    <w:rsid w:val="00D30A17"/>
    <w:rsid w:val="00D30A23"/>
    <w:rsid w:val="00D31005"/>
    <w:rsid w:val="00D3114C"/>
    <w:rsid w:val="00D316A9"/>
    <w:rsid w:val="00D318E6"/>
    <w:rsid w:val="00D31BB0"/>
    <w:rsid w:val="00D31FDA"/>
    <w:rsid w:val="00D3232C"/>
    <w:rsid w:val="00D32F1D"/>
    <w:rsid w:val="00D33129"/>
    <w:rsid w:val="00D350D8"/>
    <w:rsid w:val="00D356F7"/>
    <w:rsid w:val="00D35CF6"/>
    <w:rsid w:val="00D35D60"/>
    <w:rsid w:val="00D35DA7"/>
    <w:rsid w:val="00D362A7"/>
    <w:rsid w:val="00D36A68"/>
    <w:rsid w:val="00D36D72"/>
    <w:rsid w:val="00D373B1"/>
    <w:rsid w:val="00D37B66"/>
    <w:rsid w:val="00D37F50"/>
    <w:rsid w:val="00D419A8"/>
    <w:rsid w:val="00D41B9A"/>
    <w:rsid w:val="00D41C1C"/>
    <w:rsid w:val="00D422E4"/>
    <w:rsid w:val="00D43A16"/>
    <w:rsid w:val="00D43C75"/>
    <w:rsid w:val="00D4410A"/>
    <w:rsid w:val="00D44353"/>
    <w:rsid w:val="00D448C5"/>
    <w:rsid w:val="00D44D64"/>
    <w:rsid w:val="00D44E1F"/>
    <w:rsid w:val="00D4530D"/>
    <w:rsid w:val="00D45B1A"/>
    <w:rsid w:val="00D45DA2"/>
    <w:rsid w:val="00D45DCC"/>
    <w:rsid w:val="00D45DE8"/>
    <w:rsid w:val="00D46543"/>
    <w:rsid w:val="00D46BE5"/>
    <w:rsid w:val="00D4742F"/>
    <w:rsid w:val="00D4766C"/>
    <w:rsid w:val="00D47F24"/>
    <w:rsid w:val="00D503B5"/>
    <w:rsid w:val="00D5055B"/>
    <w:rsid w:val="00D50CA3"/>
    <w:rsid w:val="00D51104"/>
    <w:rsid w:val="00D514E5"/>
    <w:rsid w:val="00D517A8"/>
    <w:rsid w:val="00D529C5"/>
    <w:rsid w:val="00D52CCE"/>
    <w:rsid w:val="00D5332B"/>
    <w:rsid w:val="00D53CD3"/>
    <w:rsid w:val="00D53D66"/>
    <w:rsid w:val="00D54471"/>
    <w:rsid w:val="00D54649"/>
    <w:rsid w:val="00D54900"/>
    <w:rsid w:val="00D54AE7"/>
    <w:rsid w:val="00D54BE4"/>
    <w:rsid w:val="00D54DBC"/>
    <w:rsid w:val="00D54F3A"/>
    <w:rsid w:val="00D55383"/>
    <w:rsid w:val="00D5540F"/>
    <w:rsid w:val="00D555DC"/>
    <w:rsid w:val="00D5610B"/>
    <w:rsid w:val="00D56218"/>
    <w:rsid w:val="00D56CF7"/>
    <w:rsid w:val="00D56D5A"/>
    <w:rsid w:val="00D56E04"/>
    <w:rsid w:val="00D5709C"/>
    <w:rsid w:val="00D572E4"/>
    <w:rsid w:val="00D57AA0"/>
    <w:rsid w:val="00D60617"/>
    <w:rsid w:val="00D60B01"/>
    <w:rsid w:val="00D60D47"/>
    <w:rsid w:val="00D61395"/>
    <w:rsid w:val="00D61C90"/>
    <w:rsid w:val="00D62657"/>
    <w:rsid w:val="00D62663"/>
    <w:rsid w:val="00D62A99"/>
    <w:rsid w:val="00D62FAD"/>
    <w:rsid w:val="00D6312E"/>
    <w:rsid w:val="00D6379A"/>
    <w:rsid w:val="00D640B7"/>
    <w:rsid w:val="00D6464E"/>
    <w:rsid w:val="00D64C32"/>
    <w:rsid w:val="00D64F6A"/>
    <w:rsid w:val="00D652D8"/>
    <w:rsid w:val="00D655FC"/>
    <w:rsid w:val="00D6710B"/>
    <w:rsid w:val="00D67164"/>
    <w:rsid w:val="00D678F6"/>
    <w:rsid w:val="00D67A32"/>
    <w:rsid w:val="00D67B4B"/>
    <w:rsid w:val="00D701F1"/>
    <w:rsid w:val="00D706AB"/>
    <w:rsid w:val="00D70748"/>
    <w:rsid w:val="00D707BC"/>
    <w:rsid w:val="00D70DAD"/>
    <w:rsid w:val="00D70F53"/>
    <w:rsid w:val="00D71F2B"/>
    <w:rsid w:val="00D722A8"/>
    <w:rsid w:val="00D725AC"/>
    <w:rsid w:val="00D73338"/>
    <w:rsid w:val="00D73B77"/>
    <w:rsid w:val="00D74475"/>
    <w:rsid w:val="00D744CF"/>
    <w:rsid w:val="00D74BBF"/>
    <w:rsid w:val="00D75010"/>
    <w:rsid w:val="00D752ED"/>
    <w:rsid w:val="00D7583C"/>
    <w:rsid w:val="00D75A06"/>
    <w:rsid w:val="00D761AC"/>
    <w:rsid w:val="00D763B5"/>
    <w:rsid w:val="00D770A5"/>
    <w:rsid w:val="00D77502"/>
    <w:rsid w:val="00D778B8"/>
    <w:rsid w:val="00D77D5B"/>
    <w:rsid w:val="00D80009"/>
    <w:rsid w:val="00D8096F"/>
    <w:rsid w:val="00D80D36"/>
    <w:rsid w:val="00D815E8"/>
    <w:rsid w:val="00D82150"/>
    <w:rsid w:val="00D82248"/>
    <w:rsid w:val="00D8243D"/>
    <w:rsid w:val="00D8254B"/>
    <w:rsid w:val="00D82728"/>
    <w:rsid w:val="00D82CDD"/>
    <w:rsid w:val="00D84118"/>
    <w:rsid w:val="00D84313"/>
    <w:rsid w:val="00D843BC"/>
    <w:rsid w:val="00D846C2"/>
    <w:rsid w:val="00D84756"/>
    <w:rsid w:val="00D847DC"/>
    <w:rsid w:val="00D851CC"/>
    <w:rsid w:val="00D8569D"/>
    <w:rsid w:val="00D8573E"/>
    <w:rsid w:val="00D86528"/>
    <w:rsid w:val="00D86EC0"/>
    <w:rsid w:val="00D86F35"/>
    <w:rsid w:val="00D871DE"/>
    <w:rsid w:val="00D875A4"/>
    <w:rsid w:val="00D878CF"/>
    <w:rsid w:val="00D87FF0"/>
    <w:rsid w:val="00D9043F"/>
    <w:rsid w:val="00D911A3"/>
    <w:rsid w:val="00D914EA"/>
    <w:rsid w:val="00D91810"/>
    <w:rsid w:val="00D91C34"/>
    <w:rsid w:val="00D91DD6"/>
    <w:rsid w:val="00D91F79"/>
    <w:rsid w:val="00D926E8"/>
    <w:rsid w:val="00D932F9"/>
    <w:rsid w:val="00D93374"/>
    <w:rsid w:val="00D933D3"/>
    <w:rsid w:val="00D93C00"/>
    <w:rsid w:val="00D93DE6"/>
    <w:rsid w:val="00D94621"/>
    <w:rsid w:val="00D948B2"/>
    <w:rsid w:val="00D94F14"/>
    <w:rsid w:val="00D95B6C"/>
    <w:rsid w:val="00D96384"/>
    <w:rsid w:val="00D963CC"/>
    <w:rsid w:val="00D9654A"/>
    <w:rsid w:val="00D96706"/>
    <w:rsid w:val="00D96AC3"/>
    <w:rsid w:val="00D97AF2"/>
    <w:rsid w:val="00D97B15"/>
    <w:rsid w:val="00D97E86"/>
    <w:rsid w:val="00DA10BC"/>
    <w:rsid w:val="00DA179E"/>
    <w:rsid w:val="00DA1B4A"/>
    <w:rsid w:val="00DA1BDF"/>
    <w:rsid w:val="00DA1FEC"/>
    <w:rsid w:val="00DA3D6F"/>
    <w:rsid w:val="00DA3D88"/>
    <w:rsid w:val="00DA4B83"/>
    <w:rsid w:val="00DA52F0"/>
    <w:rsid w:val="00DA5309"/>
    <w:rsid w:val="00DA57FE"/>
    <w:rsid w:val="00DA5D93"/>
    <w:rsid w:val="00DA6324"/>
    <w:rsid w:val="00DA65D5"/>
    <w:rsid w:val="00DA7C74"/>
    <w:rsid w:val="00DB0666"/>
    <w:rsid w:val="00DB0B6D"/>
    <w:rsid w:val="00DB0CE1"/>
    <w:rsid w:val="00DB0D97"/>
    <w:rsid w:val="00DB1712"/>
    <w:rsid w:val="00DB1A73"/>
    <w:rsid w:val="00DB1B54"/>
    <w:rsid w:val="00DB2A8B"/>
    <w:rsid w:val="00DB2DDA"/>
    <w:rsid w:val="00DB332C"/>
    <w:rsid w:val="00DB335A"/>
    <w:rsid w:val="00DB3BD9"/>
    <w:rsid w:val="00DB4929"/>
    <w:rsid w:val="00DB5237"/>
    <w:rsid w:val="00DB5463"/>
    <w:rsid w:val="00DB57C1"/>
    <w:rsid w:val="00DB5B35"/>
    <w:rsid w:val="00DB5E18"/>
    <w:rsid w:val="00DB6678"/>
    <w:rsid w:val="00DB704C"/>
    <w:rsid w:val="00DB71A4"/>
    <w:rsid w:val="00DC0927"/>
    <w:rsid w:val="00DC0D9E"/>
    <w:rsid w:val="00DC16DD"/>
    <w:rsid w:val="00DC1E2D"/>
    <w:rsid w:val="00DC2916"/>
    <w:rsid w:val="00DC29EC"/>
    <w:rsid w:val="00DC2AC8"/>
    <w:rsid w:val="00DC2BDA"/>
    <w:rsid w:val="00DC2C95"/>
    <w:rsid w:val="00DC2FE0"/>
    <w:rsid w:val="00DC3026"/>
    <w:rsid w:val="00DC3E64"/>
    <w:rsid w:val="00DC42D9"/>
    <w:rsid w:val="00DC456B"/>
    <w:rsid w:val="00DC521A"/>
    <w:rsid w:val="00DC545B"/>
    <w:rsid w:val="00DC553A"/>
    <w:rsid w:val="00DC615A"/>
    <w:rsid w:val="00DC6B41"/>
    <w:rsid w:val="00DC6B60"/>
    <w:rsid w:val="00DC707E"/>
    <w:rsid w:val="00DC738C"/>
    <w:rsid w:val="00DC7413"/>
    <w:rsid w:val="00DC75E8"/>
    <w:rsid w:val="00DC7C9E"/>
    <w:rsid w:val="00DD08BE"/>
    <w:rsid w:val="00DD0BEB"/>
    <w:rsid w:val="00DD0DFC"/>
    <w:rsid w:val="00DD1AA4"/>
    <w:rsid w:val="00DD1E30"/>
    <w:rsid w:val="00DD1F50"/>
    <w:rsid w:val="00DD2012"/>
    <w:rsid w:val="00DD2357"/>
    <w:rsid w:val="00DD276B"/>
    <w:rsid w:val="00DD3A6B"/>
    <w:rsid w:val="00DD3B2F"/>
    <w:rsid w:val="00DD42C4"/>
    <w:rsid w:val="00DD4EC6"/>
    <w:rsid w:val="00DD500B"/>
    <w:rsid w:val="00DD52C0"/>
    <w:rsid w:val="00DD53FB"/>
    <w:rsid w:val="00DD5B46"/>
    <w:rsid w:val="00DD65AD"/>
    <w:rsid w:val="00DD6EB6"/>
    <w:rsid w:val="00DD6EEA"/>
    <w:rsid w:val="00DD7088"/>
    <w:rsid w:val="00DD7483"/>
    <w:rsid w:val="00DD75D5"/>
    <w:rsid w:val="00DD776C"/>
    <w:rsid w:val="00DD7ABA"/>
    <w:rsid w:val="00DE0502"/>
    <w:rsid w:val="00DE146B"/>
    <w:rsid w:val="00DE15C1"/>
    <w:rsid w:val="00DE1D89"/>
    <w:rsid w:val="00DE29BB"/>
    <w:rsid w:val="00DE29F0"/>
    <w:rsid w:val="00DE2FBB"/>
    <w:rsid w:val="00DE30BA"/>
    <w:rsid w:val="00DE38B3"/>
    <w:rsid w:val="00DE4BEB"/>
    <w:rsid w:val="00DE4D30"/>
    <w:rsid w:val="00DE4E4A"/>
    <w:rsid w:val="00DE4E4F"/>
    <w:rsid w:val="00DE4EC9"/>
    <w:rsid w:val="00DE5167"/>
    <w:rsid w:val="00DE5EBA"/>
    <w:rsid w:val="00DE5EE1"/>
    <w:rsid w:val="00DE67F4"/>
    <w:rsid w:val="00DE6E65"/>
    <w:rsid w:val="00DE7203"/>
    <w:rsid w:val="00DE76D1"/>
    <w:rsid w:val="00DE76D2"/>
    <w:rsid w:val="00DE7705"/>
    <w:rsid w:val="00DF0024"/>
    <w:rsid w:val="00DF00DC"/>
    <w:rsid w:val="00DF04CD"/>
    <w:rsid w:val="00DF0611"/>
    <w:rsid w:val="00DF1645"/>
    <w:rsid w:val="00DF1B15"/>
    <w:rsid w:val="00DF206A"/>
    <w:rsid w:val="00DF3349"/>
    <w:rsid w:val="00DF3743"/>
    <w:rsid w:val="00DF37F1"/>
    <w:rsid w:val="00DF425F"/>
    <w:rsid w:val="00DF463F"/>
    <w:rsid w:val="00DF4812"/>
    <w:rsid w:val="00DF48F2"/>
    <w:rsid w:val="00DF5230"/>
    <w:rsid w:val="00DF6587"/>
    <w:rsid w:val="00DF6766"/>
    <w:rsid w:val="00DF6C8E"/>
    <w:rsid w:val="00DF6E8F"/>
    <w:rsid w:val="00DF6EE8"/>
    <w:rsid w:val="00DF740D"/>
    <w:rsid w:val="00DF77E6"/>
    <w:rsid w:val="00DF7C85"/>
    <w:rsid w:val="00E0017A"/>
    <w:rsid w:val="00E00380"/>
    <w:rsid w:val="00E004C2"/>
    <w:rsid w:val="00E00791"/>
    <w:rsid w:val="00E00FC6"/>
    <w:rsid w:val="00E01158"/>
    <w:rsid w:val="00E0189C"/>
    <w:rsid w:val="00E01E01"/>
    <w:rsid w:val="00E02141"/>
    <w:rsid w:val="00E02742"/>
    <w:rsid w:val="00E02A12"/>
    <w:rsid w:val="00E02AAF"/>
    <w:rsid w:val="00E03664"/>
    <w:rsid w:val="00E0369A"/>
    <w:rsid w:val="00E03F2E"/>
    <w:rsid w:val="00E049EA"/>
    <w:rsid w:val="00E05C1B"/>
    <w:rsid w:val="00E06395"/>
    <w:rsid w:val="00E0643F"/>
    <w:rsid w:val="00E06EAB"/>
    <w:rsid w:val="00E104A4"/>
    <w:rsid w:val="00E10BA2"/>
    <w:rsid w:val="00E118D5"/>
    <w:rsid w:val="00E11C3D"/>
    <w:rsid w:val="00E12212"/>
    <w:rsid w:val="00E12AEB"/>
    <w:rsid w:val="00E12DA8"/>
    <w:rsid w:val="00E1300C"/>
    <w:rsid w:val="00E13619"/>
    <w:rsid w:val="00E13933"/>
    <w:rsid w:val="00E13C63"/>
    <w:rsid w:val="00E13D2B"/>
    <w:rsid w:val="00E14012"/>
    <w:rsid w:val="00E14173"/>
    <w:rsid w:val="00E14516"/>
    <w:rsid w:val="00E146BB"/>
    <w:rsid w:val="00E15592"/>
    <w:rsid w:val="00E157A1"/>
    <w:rsid w:val="00E15B3E"/>
    <w:rsid w:val="00E15DA2"/>
    <w:rsid w:val="00E163DB"/>
    <w:rsid w:val="00E16A58"/>
    <w:rsid w:val="00E16BA3"/>
    <w:rsid w:val="00E177F6"/>
    <w:rsid w:val="00E17B61"/>
    <w:rsid w:val="00E17F97"/>
    <w:rsid w:val="00E20C7F"/>
    <w:rsid w:val="00E20D70"/>
    <w:rsid w:val="00E20DB4"/>
    <w:rsid w:val="00E20F52"/>
    <w:rsid w:val="00E21930"/>
    <w:rsid w:val="00E21A1D"/>
    <w:rsid w:val="00E21B51"/>
    <w:rsid w:val="00E21C74"/>
    <w:rsid w:val="00E21EA1"/>
    <w:rsid w:val="00E22141"/>
    <w:rsid w:val="00E22512"/>
    <w:rsid w:val="00E22A11"/>
    <w:rsid w:val="00E22BCC"/>
    <w:rsid w:val="00E23006"/>
    <w:rsid w:val="00E232DD"/>
    <w:rsid w:val="00E23454"/>
    <w:rsid w:val="00E238B8"/>
    <w:rsid w:val="00E23C06"/>
    <w:rsid w:val="00E23E17"/>
    <w:rsid w:val="00E2419C"/>
    <w:rsid w:val="00E246B3"/>
    <w:rsid w:val="00E2475E"/>
    <w:rsid w:val="00E24BDD"/>
    <w:rsid w:val="00E256FE"/>
    <w:rsid w:val="00E25D62"/>
    <w:rsid w:val="00E25FB3"/>
    <w:rsid w:val="00E264A5"/>
    <w:rsid w:val="00E27D00"/>
    <w:rsid w:val="00E27D22"/>
    <w:rsid w:val="00E30A8B"/>
    <w:rsid w:val="00E30B08"/>
    <w:rsid w:val="00E30B27"/>
    <w:rsid w:val="00E30C9F"/>
    <w:rsid w:val="00E30D4D"/>
    <w:rsid w:val="00E310FB"/>
    <w:rsid w:val="00E31757"/>
    <w:rsid w:val="00E31857"/>
    <w:rsid w:val="00E32B7E"/>
    <w:rsid w:val="00E32CDA"/>
    <w:rsid w:val="00E33267"/>
    <w:rsid w:val="00E33A9B"/>
    <w:rsid w:val="00E34170"/>
    <w:rsid w:val="00E34BBC"/>
    <w:rsid w:val="00E34D1E"/>
    <w:rsid w:val="00E34D2B"/>
    <w:rsid w:val="00E354C7"/>
    <w:rsid w:val="00E35BB6"/>
    <w:rsid w:val="00E36007"/>
    <w:rsid w:val="00E36253"/>
    <w:rsid w:val="00E3665A"/>
    <w:rsid w:val="00E371CA"/>
    <w:rsid w:val="00E37429"/>
    <w:rsid w:val="00E37BCD"/>
    <w:rsid w:val="00E40669"/>
    <w:rsid w:val="00E412F5"/>
    <w:rsid w:val="00E41397"/>
    <w:rsid w:val="00E419BE"/>
    <w:rsid w:val="00E41BC8"/>
    <w:rsid w:val="00E42A94"/>
    <w:rsid w:val="00E42AF3"/>
    <w:rsid w:val="00E43155"/>
    <w:rsid w:val="00E4326D"/>
    <w:rsid w:val="00E434FB"/>
    <w:rsid w:val="00E4365A"/>
    <w:rsid w:val="00E441B8"/>
    <w:rsid w:val="00E44250"/>
    <w:rsid w:val="00E44477"/>
    <w:rsid w:val="00E445E4"/>
    <w:rsid w:val="00E445FC"/>
    <w:rsid w:val="00E44FCF"/>
    <w:rsid w:val="00E45138"/>
    <w:rsid w:val="00E4566B"/>
    <w:rsid w:val="00E456D2"/>
    <w:rsid w:val="00E457C4"/>
    <w:rsid w:val="00E459E5"/>
    <w:rsid w:val="00E45EA7"/>
    <w:rsid w:val="00E470ED"/>
    <w:rsid w:val="00E47F03"/>
    <w:rsid w:val="00E500B7"/>
    <w:rsid w:val="00E5150C"/>
    <w:rsid w:val="00E517F8"/>
    <w:rsid w:val="00E519EA"/>
    <w:rsid w:val="00E51C89"/>
    <w:rsid w:val="00E5277C"/>
    <w:rsid w:val="00E52BAB"/>
    <w:rsid w:val="00E53B38"/>
    <w:rsid w:val="00E54055"/>
    <w:rsid w:val="00E549FA"/>
    <w:rsid w:val="00E552AA"/>
    <w:rsid w:val="00E570D7"/>
    <w:rsid w:val="00E57658"/>
    <w:rsid w:val="00E576C0"/>
    <w:rsid w:val="00E6085D"/>
    <w:rsid w:val="00E60AEF"/>
    <w:rsid w:val="00E60C2E"/>
    <w:rsid w:val="00E60CA2"/>
    <w:rsid w:val="00E610A6"/>
    <w:rsid w:val="00E6134D"/>
    <w:rsid w:val="00E624C3"/>
    <w:rsid w:val="00E62548"/>
    <w:rsid w:val="00E63D9D"/>
    <w:rsid w:val="00E63DAF"/>
    <w:rsid w:val="00E63F0E"/>
    <w:rsid w:val="00E64CEA"/>
    <w:rsid w:val="00E6516A"/>
    <w:rsid w:val="00E657E5"/>
    <w:rsid w:val="00E65989"/>
    <w:rsid w:val="00E6609B"/>
    <w:rsid w:val="00E66519"/>
    <w:rsid w:val="00E66541"/>
    <w:rsid w:val="00E6654B"/>
    <w:rsid w:val="00E66720"/>
    <w:rsid w:val="00E66936"/>
    <w:rsid w:val="00E66AFC"/>
    <w:rsid w:val="00E67DAC"/>
    <w:rsid w:val="00E7035C"/>
    <w:rsid w:val="00E70779"/>
    <w:rsid w:val="00E708A6"/>
    <w:rsid w:val="00E70B1D"/>
    <w:rsid w:val="00E7241C"/>
    <w:rsid w:val="00E72844"/>
    <w:rsid w:val="00E728D2"/>
    <w:rsid w:val="00E734C8"/>
    <w:rsid w:val="00E73842"/>
    <w:rsid w:val="00E7481C"/>
    <w:rsid w:val="00E74EFB"/>
    <w:rsid w:val="00E75000"/>
    <w:rsid w:val="00E7566D"/>
    <w:rsid w:val="00E757E1"/>
    <w:rsid w:val="00E76085"/>
    <w:rsid w:val="00E76751"/>
    <w:rsid w:val="00E76C25"/>
    <w:rsid w:val="00E76E2D"/>
    <w:rsid w:val="00E7712E"/>
    <w:rsid w:val="00E772AD"/>
    <w:rsid w:val="00E7737B"/>
    <w:rsid w:val="00E77937"/>
    <w:rsid w:val="00E801B6"/>
    <w:rsid w:val="00E80B90"/>
    <w:rsid w:val="00E811E7"/>
    <w:rsid w:val="00E81B85"/>
    <w:rsid w:val="00E820C3"/>
    <w:rsid w:val="00E822CB"/>
    <w:rsid w:val="00E837AC"/>
    <w:rsid w:val="00E84161"/>
    <w:rsid w:val="00E84D0B"/>
    <w:rsid w:val="00E84E27"/>
    <w:rsid w:val="00E8647E"/>
    <w:rsid w:val="00E86D65"/>
    <w:rsid w:val="00E86E43"/>
    <w:rsid w:val="00E86E56"/>
    <w:rsid w:val="00E873F1"/>
    <w:rsid w:val="00E87483"/>
    <w:rsid w:val="00E8764B"/>
    <w:rsid w:val="00E906EB"/>
    <w:rsid w:val="00E90F27"/>
    <w:rsid w:val="00E9142D"/>
    <w:rsid w:val="00E91565"/>
    <w:rsid w:val="00E932CA"/>
    <w:rsid w:val="00E93807"/>
    <w:rsid w:val="00E93E9C"/>
    <w:rsid w:val="00E946BA"/>
    <w:rsid w:val="00E948DB"/>
    <w:rsid w:val="00E94D30"/>
    <w:rsid w:val="00E9550A"/>
    <w:rsid w:val="00E9590F"/>
    <w:rsid w:val="00E95A1D"/>
    <w:rsid w:val="00E95D58"/>
    <w:rsid w:val="00E95E3A"/>
    <w:rsid w:val="00E9651B"/>
    <w:rsid w:val="00E96769"/>
    <w:rsid w:val="00E96B85"/>
    <w:rsid w:val="00E978C9"/>
    <w:rsid w:val="00EA0039"/>
    <w:rsid w:val="00EA056D"/>
    <w:rsid w:val="00EA07D6"/>
    <w:rsid w:val="00EA0A58"/>
    <w:rsid w:val="00EA1420"/>
    <w:rsid w:val="00EA152A"/>
    <w:rsid w:val="00EA1818"/>
    <w:rsid w:val="00EA1B1F"/>
    <w:rsid w:val="00EA1D82"/>
    <w:rsid w:val="00EA1FE8"/>
    <w:rsid w:val="00EA21EC"/>
    <w:rsid w:val="00EA27CB"/>
    <w:rsid w:val="00EA284E"/>
    <w:rsid w:val="00EA2A40"/>
    <w:rsid w:val="00EA4319"/>
    <w:rsid w:val="00EA4609"/>
    <w:rsid w:val="00EA46B9"/>
    <w:rsid w:val="00EA6821"/>
    <w:rsid w:val="00EA7677"/>
    <w:rsid w:val="00EA7838"/>
    <w:rsid w:val="00EA7DE5"/>
    <w:rsid w:val="00EB00C3"/>
    <w:rsid w:val="00EB03B7"/>
    <w:rsid w:val="00EB0CF6"/>
    <w:rsid w:val="00EB1474"/>
    <w:rsid w:val="00EB1A14"/>
    <w:rsid w:val="00EB1ADE"/>
    <w:rsid w:val="00EB1D75"/>
    <w:rsid w:val="00EB2050"/>
    <w:rsid w:val="00EB242F"/>
    <w:rsid w:val="00EB24B9"/>
    <w:rsid w:val="00EB2A17"/>
    <w:rsid w:val="00EB2A95"/>
    <w:rsid w:val="00EB2BFE"/>
    <w:rsid w:val="00EB2E9A"/>
    <w:rsid w:val="00EB308D"/>
    <w:rsid w:val="00EB3437"/>
    <w:rsid w:val="00EB3944"/>
    <w:rsid w:val="00EB4261"/>
    <w:rsid w:val="00EB42B6"/>
    <w:rsid w:val="00EB47C8"/>
    <w:rsid w:val="00EB5ED9"/>
    <w:rsid w:val="00EB6145"/>
    <w:rsid w:val="00EB6552"/>
    <w:rsid w:val="00EB697D"/>
    <w:rsid w:val="00EB7794"/>
    <w:rsid w:val="00EB78F6"/>
    <w:rsid w:val="00EC0272"/>
    <w:rsid w:val="00EC02E8"/>
    <w:rsid w:val="00EC02EE"/>
    <w:rsid w:val="00EC08AC"/>
    <w:rsid w:val="00EC0DD6"/>
    <w:rsid w:val="00EC1764"/>
    <w:rsid w:val="00EC1E1E"/>
    <w:rsid w:val="00EC238F"/>
    <w:rsid w:val="00EC2A1D"/>
    <w:rsid w:val="00EC2DC5"/>
    <w:rsid w:val="00EC3C4D"/>
    <w:rsid w:val="00EC3F0D"/>
    <w:rsid w:val="00EC4610"/>
    <w:rsid w:val="00EC4A7F"/>
    <w:rsid w:val="00EC5A7C"/>
    <w:rsid w:val="00EC6023"/>
    <w:rsid w:val="00EC6232"/>
    <w:rsid w:val="00EC679C"/>
    <w:rsid w:val="00EC6A2B"/>
    <w:rsid w:val="00EC6BCD"/>
    <w:rsid w:val="00EC7474"/>
    <w:rsid w:val="00EC7786"/>
    <w:rsid w:val="00EC7919"/>
    <w:rsid w:val="00EC7942"/>
    <w:rsid w:val="00EC7D09"/>
    <w:rsid w:val="00EC7F6E"/>
    <w:rsid w:val="00ED0082"/>
    <w:rsid w:val="00ED08BC"/>
    <w:rsid w:val="00ED0AED"/>
    <w:rsid w:val="00ED1C17"/>
    <w:rsid w:val="00ED1CAC"/>
    <w:rsid w:val="00ED24BC"/>
    <w:rsid w:val="00ED2559"/>
    <w:rsid w:val="00ED259E"/>
    <w:rsid w:val="00ED2A29"/>
    <w:rsid w:val="00ED322F"/>
    <w:rsid w:val="00ED3331"/>
    <w:rsid w:val="00ED3D81"/>
    <w:rsid w:val="00ED41EE"/>
    <w:rsid w:val="00ED4A57"/>
    <w:rsid w:val="00ED5092"/>
    <w:rsid w:val="00ED5245"/>
    <w:rsid w:val="00ED560B"/>
    <w:rsid w:val="00ED59D6"/>
    <w:rsid w:val="00ED621E"/>
    <w:rsid w:val="00ED650E"/>
    <w:rsid w:val="00ED68C0"/>
    <w:rsid w:val="00ED691D"/>
    <w:rsid w:val="00ED6981"/>
    <w:rsid w:val="00ED6ED1"/>
    <w:rsid w:val="00ED75DB"/>
    <w:rsid w:val="00ED77F5"/>
    <w:rsid w:val="00EE0201"/>
    <w:rsid w:val="00EE0506"/>
    <w:rsid w:val="00EE2546"/>
    <w:rsid w:val="00EE3385"/>
    <w:rsid w:val="00EE39DF"/>
    <w:rsid w:val="00EE45D3"/>
    <w:rsid w:val="00EE4B5F"/>
    <w:rsid w:val="00EE50BA"/>
    <w:rsid w:val="00EE55E0"/>
    <w:rsid w:val="00EF077C"/>
    <w:rsid w:val="00EF0CB5"/>
    <w:rsid w:val="00EF1CAF"/>
    <w:rsid w:val="00EF1CDD"/>
    <w:rsid w:val="00EF2837"/>
    <w:rsid w:val="00EF2941"/>
    <w:rsid w:val="00EF3480"/>
    <w:rsid w:val="00EF3891"/>
    <w:rsid w:val="00EF3F6F"/>
    <w:rsid w:val="00EF4022"/>
    <w:rsid w:val="00EF4044"/>
    <w:rsid w:val="00EF43AC"/>
    <w:rsid w:val="00EF4568"/>
    <w:rsid w:val="00EF4B92"/>
    <w:rsid w:val="00EF5863"/>
    <w:rsid w:val="00EF6A39"/>
    <w:rsid w:val="00EF6FA6"/>
    <w:rsid w:val="00EF71DD"/>
    <w:rsid w:val="00EF72E3"/>
    <w:rsid w:val="00EF7D5A"/>
    <w:rsid w:val="00F004B9"/>
    <w:rsid w:val="00F00735"/>
    <w:rsid w:val="00F008F1"/>
    <w:rsid w:val="00F00ACB"/>
    <w:rsid w:val="00F0110F"/>
    <w:rsid w:val="00F01351"/>
    <w:rsid w:val="00F016EA"/>
    <w:rsid w:val="00F01DBE"/>
    <w:rsid w:val="00F023C2"/>
    <w:rsid w:val="00F02487"/>
    <w:rsid w:val="00F026E8"/>
    <w:rsid w:val="00F028A5"/>
    <w:rsid w:val="00F02A57"/>
    <w:rsid w:val="00F0325B"/>
    <w:rsid w:val="00F03286"/>
    <w:rsid w:val="00F03473"/>
    <w:rsid w:val="00F0398C"/>
    <w:rsid w:val="00F039D9"/>
    <w:rsid w:val="00F03DA8"/>
    <w:rsid w:val="00F03F74"/>
    <w:rsid w:val="00F04536"/>
    <w:rsid w:val="00F0488F"/>
    <w:rsid w:val="00F04A32"/>
    <w:rsid w:val="00F04BFA"/>
    <w:rsid w:val="00F051BA"/>
    <w:rsid w:val="00F05249"/>
    <w:rsid w:val="00F05514"/>
    <w:rsid w:val="00F05ABC"/>
    <w:rsid w:val="00F0635A"/>
    <w:rsid w:val="00F07689"/>
    <w:rsid w:val="00F07BD7"/>
    <w:rsid w:val="00F101F5"/>
    <w:rsid w:val="00F10336"/>
    <w:rsid w:val="00F106D3"/>
    <w:rsid w:val="00F10914"/>
    <w:rsid w:val="00F114C3"/>
    <w:rsid w:val="00F11C79"/>
    <w:rsid w:val="00F11CAF"/>
    <w:rsid w:val="00F12F93"/>
    <w:rsid w:val="00F130F7"/>
    <w:rsid w:val="00F13201"/>
    <w:rsid w:val="00F13369"/>
    <w:rsid w:val="00F13820"/>
    <w:rsid w:val="00F13EA8"/>
    <w:rsid w:val="00F14225"/>
    <w:rsid w:val="00F14662"/>
    <w:rsid w:val="00F14A56"/>
    <w:rsid w:val="00F14B43"/>
    <w:rsid w:val="00F15657"/>
    <w:rsid w:val="00F1598A"/>
    <w:rsid w:val="00F15A6C"/>
    <w:rsid w:val="00F15A99"/>
    <w:rsid w:val="00F15C51"/>
    <w:rsid w:val="00F15C5D"/>
    <w:rsid w:val="00F16571"/>
    <w:rsid w:val="00F16804"/>
    <w:rsid w:val="00F16C6F"/>
    <w:rsid w:val="00F16D3B"/>
    <w:rsid w:val="00F179B1"/>
    <w:rsid w:val="00F20044"/>
    <w:rsid w:val="00F201B0"/>
    <w:rsid w:val="00F20904"/>
    <w:rsid w:val="00F21228"/>
    <w:rsid w:val="00F21380"/>
    <w:rsid w:val="00F2179A"/>
    <w:rsid w:val="00F2188D"/>
    <w:rsid w:val="00F22301"/>
    <w:rsid w:val="00F22374"/>
    <w:rsid w:val="00F224B9"/>
    <w:rsid w:val="00F22AB4"/>
    <w:rsid w:val="00F23340"/>
    <w:rsid w:val="00F23391"/>
    <w:rsid w:val="00F23475"/>
    <w:rsid w:val="00F234D6"/>
    <w:rsid w:val="00F23507"/>
    <w:rsid w:val="00F23D8D"/>
    <w:rsid w:val="00F2443D"/>
    <w:rsid w:val="00F244FF"/>
    <w:rsid w:val="00F251F6"/>
    <w:rsid w:val="00F257D0"/>
    <w:rsid w:val="00F26F05"/>
    <w:rsid w:val="00F27259"/>
    <w:rsid w:val="00F273F3"/>
    <w:rsid w:val="00F27899"/>
    <w:rsid w:val="00F27B35"/>
    <w:rsid w:val="00F301FC"/>
    <w:rsid w:val="00F30700"/>
    <w:rsid w:val="00F307D0"/>
    <w:rsid w:val="00F3095D"/>
    <w:rsid w:val="00F31363"/>
    <w:rsid w:val="00F31407"/>
    <w:rsid w:val="00F314A8"/>
    <w:rsid w:val="00F31B24"/>
    <w:rsid w:val="00F31DFC"/>
    <w:rsid w:val="00F32710"/>
    <w:rsid w:val="00F3289D"/>
    <w:rsid w:val="00F32951"/>
    <w:rsid w:val="00F330B9"/>
    <w:rsid w:val="00F33622"/>
    <w:rsid w:val="00F33648"/>
    <w:rsid w:val="00F33770"/>
    <w:rsid w:val="00F3404B"/>
    <w:rsid w:val="00F359D1"/>
    <w:rsid w:val="00F35B2F"/>
    <w:rsid w:val="00F35C08"/>
    <w:rsid w:val="00F36E54"/>
    <w:rsid w:val="00F36EB8"/>
    <w:rsid w:val="00F37835"/>
    <w:rsid w:val="00F37879"/>
    <w:rsid w:val="00F400F7"/>
    <w:rsid w:val="00F40234"/>
    <w:rsid w:val="00F402C3"/>
    <w:rsid w:val="00F40319"/>
    <w:rsid w:val="00F4038D"/>
    <w:rsid w:val="00F407C7"/>
    <w:rsid w:val="00F408DA"/>
    <w:rsid w:val="00F42199"/>
    <w:rsid w:val="00F42309"/>
    <w:rsid w:val="00F424C7"/>
    <w:rsid w:val="00F439C3"/>
    <w:rsid w:val="00F44214"/>
    <w:rsid w:val="00F4489D"/>
    <w:rsid w:val="00F458DB"/>
    <w:rsid w:val="00F46775"/>
    <w:rsid w:val="00F4678C"/>
    <w:rsid w:val="00F46A39"/>
    <w:rsid w:val="00F47107"/>
    <w:rsid w:val="00F473E4"/>
    <w:rsid w:val="00F47B00"/>
    <w:rsid w:val="00F47F8A"/>
    <w:rsid w:val="00F502DE"/>
    <w:rsid w:val="00F5121F"/>
    <w:rsid w:val="00F51A29"/>
    <w:rsid w:val="00F51D98"/>
    <w:rsid w:val="00F51DAC"/>
    <w:rsid w:val="00F52229"/>
    <w:rsid w:val="00F54415"/>
    <w:rsid w:val="00F5444A"/>
    <w:rsid w:val="00F546AB"/>
    <w:rsid w:val="00F560F2"/>
    <w:rsid w:val="00F5614B"/>
    <w:rsid w:val="00F60E5A"/>
    <w:rsid w:val="00F60E9F"/>
    <w:rsid w:val="00F60EFD"/>
    <w:rsid w:val="00F61163"/>
    <w:rsid w:val="00F61178"/>
    <w:rsid w:val="00F61828"/>
    <w:rsid w:val="00F62361"/>
    <w:rsid w:val="00F62605"/>
    <w:rsid w:val="00F62658"/>
    <w:rsid w:val="00F62A84"/>
    <w:rsid w:val="00F630FB"/>
    <w:rsid w:val="00F6395B"/>
    <w:rsid w:val="00F63A8F"/>
    <w:rsid w:val="00F63F1F"/>
    <w:rsid w:val="00F6434D"/>
    <w:rsid w:val="00F647EA"/>
    <w:rsid w:val="00F64DF3"/>
    <w:rsid w:val="00F65186"/>
    <w:rsid w:val="00F65789"/>
    <w:rsid w:val="00F65AC4"/>
    <w:rsid w:val="00F65BFC"/>
    <w:rsid w:val="00F66241"/>
    <w:rsid w:val="00F663E9"/>
    <w:rsid w:val="00F664DF"/>
    <w:rsid w:val="00F66C70"/>
    <w:rsid w:val="00F67E35"/>
    <w:rsid w:val="00F67F04"/>
    <w:rsid w:val="00F70469"/>
    <w:rsid w:val="00F70522"/>
    <w:rsid w:val="00F7091B"/>
    <w:rsid w:val="00F70ADF"/>
    <w:rsid w:val="00F70B73"/>
    <w:rsid w:val="00F70E6C"/>
    <w:rsid w:val="00F71223"/>
    <w:rsid w:val="00F7145C"/>
    <w:rsid w:val="00F71596"/>
    <w:rsid w:val="00F7204B"/>
    <w:rsid w:val="00F729D4"/>
    <w:rsid w:val="00F72B5F"/>
    <w:rsid w:val="00F72BEE"/>
    <w:rsid w:val="00F73B19"/>
    <w:rsid w:val="00F74329"/>
    <w:rsid w:val="00F743B9"/>
    <w:rsid w:val="00F748F9"/>
    <w:rsid w:val="00F74FCF"/>
    <w:rsid w:val="00F75106"/>
    <w:rsid w:val="00F75271"/>
    <w:rsid w:val="00F75687"/>
    <w:rsid w:val="00F77097"/>
    <w:rsid w:val="00F77474"/>
    <w:rsid w:val="00F77545"/>
    <w:rsid w:val="00F775E0"/>
    <w:rsid w:val="00F77918"/>
    <w:rsid w:val="00F8055B"/>
    <w:rsid w:val="00F8074C"/>
    <w:rsid w:val="00F8095C"/>
    <w:rsid w:val="00F809CF"/>
    <w:rsid w:val="00F810B8"/>
    <w:rsid w:val="00F81C82"/>
    <w:rsid w:val="00F81F25"/>
    <w:rsid w:val="00F82366"/>
    <w:rsid w:val="00F8240F"/>
    <w:rsid w:val="00F825F5"/>
    <w:rsid w:val="00F82799"/>
    <w:rsid w:val="00F82E59"/>
    <w:rsid w:val="00F83CCC"/>
    <w:rsid w:val="00F8402E"/>
    <w:rsid w:val="00F8524D"/>
    <w:rsid w:val="00F855C2"/>
    <w:rsid w:val="00F8673B"/>
    <w:rsid w:val="00F86DFC"/>
    <w:rsid w:val="00F8702A"/>
    <w:rsid w:val="00F872E6"/>
    <w:rsid w:val="00F87421"/>
    <w:rsid w:val="00F8771D"/>
    <w:rsid w:val="00F90154"/>
    <w:rsid w:val="00F91071"/>
    <w:rsid w:val="00F916B3"/>
    <w:rsid w:val="00F91EF8"/>
    <w:rsid w:val="00F91F96"/>
    <w:rsid w:val="00F92205"/>
    <w:rsid w:val="00F92616"/>
    <w:rsid w:val="00F9276E"/>
    <w:rsid w:val="00F92FB7"/>
    <w:rsid w:val="00F9327F"/>
    <w:rsid w:val="00F932E6"/>
    <w:rsid w:val="00F9340D"/>
    <w:rsid w:val="00F945ED"/>
    <w:rsid w:val="00F954A7"/>
    <w:rsid w:val="00F9604E"/>
    <w:rsid w:val="00F960FD"/>
    <w:rsid w:val="00F96112"/>
    <w:rsid w:val="00F96273"/>
    <w:rsid w:val="00F96868"/>
    <w:rsid w:val="00F96E1E"/>
    <w:rsid w:val="00F97611"/>
    <w:rsid w:val="00F97C2F"/>
    <w:rsid w:val="00F97DDE"/>
    <w:rsid w:val="00F97FEE"/>
    <w:rsid w:val="00FA040C"/>
    <w:rsid w:val="00FA0CC1"/>
    <w:rsid w:val="00FA122C"/>
    <w:rsid w:val="00FA1EF5"/>
    <w:rsid w:val="00FA2058"/>
    <w:rsid w:val="00FA2343"/>
    <w:rsid w:val="00FA23E8"/>
    <w:rsid w:val="00FA259A"/>
    <w:rsid w:val="00FA27BB"/>
    <w:rsid w:val="00FA33C1"/>
    <w:rsid w:val="00FA3EE6"/>
    <w:rsid w:val="00FA42EF"/>
    <w:rsid w:val="00FA4966"/>
    <w:rsid w:val="00FA4DBA"/>
    <w:rsid w:val="00FA4DFF"/>
    <w:rsid w:val="00FA5161"/>
    <w:rsid w:val="00FA524D"/>
    <w:rsid w:val="00FA578A"/>
    <w:rsid w:val="00FA58DE"/>
    <w:rsid w:val="00FA5CAE"/>
    <w:rsid w:val="00FA6276"/>
    <w:rsid w:val="00FA7472"/>
    <w:rsid w:val="00FB0047"/>
    <w:rsid w:val="00FB02B3"/>
    <w:rsid w:val="00FB0641"/>
    <w:rsid w:val="00FB1285"/>
    <w:rsid w:val="00FB1479"/>
    <w:rsid w:val="00FB19D4"/>
    <w:rsid w:val="00FB1B11"/>
    <w:rsid w:val="00FB1B4B"/>
    <w:rsid w:val="00FB1C21"/>
    <w:rsid w:val="00FB2537"/>
    <w:rsid w:val="00FB2655"/>
    <w:rsid w:val="00FB26A7"/>
    <w:rsid w:val="00FB3605"/>
    <w:rsid w:val="00FB4090"/>
    <w:rsid w:val="00FB40D2"/>
    <w:rsid w:val="00FB42D0"/>
    <w:rsid w:val="00FB47A9"/>
    <w:rsid w:val="00FB541B"/>
    <w:rsid w:val="00FB54A3"/>
    <w:rsid w:val="00FB598F"/>
    <w:rsid w:val="00FB614B"/>
    <w:rsid w:val="00FB618F"/>
    <w:rsid w:val="00FB66AE"/>
    <w:rsid w:val="00FB6762"/>
    <w:rsid w:val="00FB745B"/>
    <w:rsid w:val="00FB7C0D"/>
    <w:rsid w:val="00FC0DA0"/>
    <w:rsid w:val="00FC1225"/>
    <w:rsid w:val="00FC167F"/>
    <w:rsid w:val="00FC178D"/>
    <w:rsid w:val="00FC2613"/>
    <w:rsid w:val="00FC2742"/>
    <w:rsid w:val="00FC2961"/>
    <w:rsid w:val="00FC2BA1"/>
    <w:rsid w:val="00FC2C19"/>
    <w:rsid w:val="00FC2E92"/>
    <w:rsid w:val="00FC3354"/>
    <w:rsid w:val="00FC38A7"/>
    <w:rsid w:val="00FC44B7"/>
    <w:rsid w:val="00FC4818"/>
    <w:rsid w:val="00FC484D"/>
    <w:rsid w:val="00FC4E3B"/>
    <w:rsid w:val="00FC4F61"/>
    <w:rsid w:val="00FC4FF1"/>
    <w:rsid w:val="00FC5013"/>
    <w:rsid w:val="00FC5926"/>
    <w:rsid w:val="00FC5C2C"/>
    <w:rsid w:val="00FC5CBD"/>
    <w:rsid w:val="00FC5F91"/>
    <w:rsid w:val="00FC60B3"/>
    <w:rsid w:val="00FC60FC"/>
    <w:rsid w:val="00FC740A"/>
    <w:rsid w:val="00FC7D50"/>
    <w:rsid w:val="00FD077B"/>
    <w:rsid w:val="00FD08E2"/>
    <w:rsid w:val="00FD0F84"/>
    <w:rsid w:val="00FD1029"/>
    <w:rsid w:val="00FD1730"/>
    <w:rsid w:val="00FD20C6"/>
    <w:rsid w:val="00FD21AA"/>
    <w:rsid w:val="00FD31CD"/>
    <w:rsid w:val="00FD36F5"/>
    <w:rsid w:val="00FD381C"/>
    <w:rsid w:val="00FD4A03"/>
    <w:rsid w:val="00FD4BB5"/>
    <w:rsid w:val="00FD4CD1"/>
    <w:rsid w:val="00FD4DCB"/>
    <w:rsid w:val="00FD51DA"/>
    <w:rsid w:val="00FD5337"/>
    <w:rsid w:val="00FD54F6"/>
    <w:rsid w:val="00FD5941"/>
    <w:rsid w:val="00FD61E2"/>
    <w:rsid w:val="00FD62FF"/>
    <w:rsid w:val="00FD66B5"/>
    <w:rsid w:val="00FD792A"/>
    <w:rsid w:val="00FD7A43"/>
    <w:rsid w:val="00FD7BAA"/>
    <w:rsid w:val="00FD7E8A"/>
    <w:rsid w:val="00FE00EE"/>
    <w:rsid w:val="00FE0370"/>
    <w:rsid w:val="00FE0526"/>
    <w:rsid w:val="00FE07AD"/>
    <w:rsid w:val="00FE0CD8"/>
    <w:rsid w:val="00FE0F5D"/>
    <w:rsid w:val="00FE117C"/>
    <w:rsid w:val="00FE1E73"/>
    <w:rsid w:val="00FE1F2B"/>
    <w:rsid w:val="00FE1FFD"/>
    <w:rsid w:val="00FE2140"/>
    <w:rsid w:val="00FE289C"/>
    <w:rsid w:val="00FE29D1"/>
    <w:rsid w:val="00FE2AD2"/>
    <w:rsid w:val="00FE3002"/>
    <w:rsid w:val="00FE341C"/>
    <w:rsid w:val="00FE3DFC"/>
    <w:rsid w:val="00FE4236"/>
    <w:rsid w:val="00FE42AD"/>
    <w:rsid w:val="00FE468C"/>
    <w:rsid w:val="00FE4F29"/>
    <w:rsid w:val="00FE5073"/>
    <w:rsid w:val="00FE5C74"/>
    <w:rsid w:val="00FE5C92"/>
    <w:rsid w:val="00FE5D00"/>
    <w:rsid w:val="00FE5D88"/>
    <w:rsid w:val="00FE75B7"/>
    <w:rsid w:val="00FF1128"/>
    <w:rsid w:val="00FF17AF"/>
    <w:rsid w:val="00FF2105"/>
    <w:rsid w:val="00FF2689"/>
    <w:rsid w:val="00FF2CD5"/>
    <w:rsid w:val="00FF3FD0"/>
    <w:rsid w:val="00FF419F"/>
    <w:rsid w:val="00FF4524"/>
    <w:rsid w:val="00FF490F"/>
    <w:rsid w:val="00FF4E01"/>
    <w:rsid w:val="00FF5242"/>
    <w:rsid w:val="00FF5578"/>
    <w:rsid w:val="00FF7868"/>
    <w:rsid w:val="00FF7A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370D1D0E"/>
  <w15:chartTrackingRefBased/>
  <w15:docId w15:val="{C3DCA16A-EBCE-4FEA-9823-16F57037A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toc 1" w:uiPriority="39"/>
    <w:lsdException w:name="toc 2" w:uiPriority="39"/>
    <w:lsdException w:name="toc 3" w:uiPriority="39"/>
    <w:lsdException w:name="Hyperlink" w:uiPriority="99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2BA"/>
    <w:pPr>
      <w:suppressAutoHyphens/>
      <w:spacing w:after="120"/>
      <w:jc w:val="both"/>
    </w:pPr>
    <w:rPr>
      <w:rFonts w:ascii="Segoe UI Light" w:hAnsi="Segoe UI Light"/>
      <w:noProof/>
      <w:sz w:val="22"/>
      <w:lang w:val="sr-Cyrl-RS" w:eastAsia="ar-SA"/>
    </w:rPr>
  </w:style>
  <w:style w:type="paragraph" w:styleId="Heading1">
    <w:name w:val="heading 1"/>
    <w:basedOn w:val="Normal"/>
    <w:next w:val="Normal"/>
    <w:qFormat/>
    <w:rsid w:val="008800C3"/>
    <w:pPr>
      <w:shd w:val="clear" w:color="auto" w:fill="00774D"/>
      <w:spacing w:before="360"/>
      <w:jc w:val="left"/>
      <w:outlineLvl w:val="0"/>
    </w:pPr>
    <w:rPr>
      <w:rFonts w:eastAsia="Calibri" w:cs="Segoe UI Light"/>
      <w:b/>
      <w:noProof w:val="0"/>
      <w:color w:val="FFFFFF"/>
      <w:sz w:val="28"/>
      <w:szCs w:val="28"/>
      <w:lang w:eastAsia="en-US"/>
    </w:rPr>
  </w:style>
  <w:style w:type="paragraph" w:styleId="Heading2">
    <w:name w:val="heading 2"/>
    <w:basedOn w:val="Normal"/>
    <w:next w:val="Normal"/>
    <w:qFormat/>
    <w:rsid w:val="00CF5D81"/>
    <w:pPr>
      <w:keepNext/>
      <w:pBdr>
        <w:bottom w:val="single" w:sz="4" w:space="1" w:color="auto"/>
      </w:pBdr>
      <w:spacing w:before="240" w:after="240"/>
      <w:jc w:val="left"/>
      <w:outlineLvl w:val="1"/>
    </w:pPr>
    <w:rPr>
      <w:b/>
      <w:bCs/>
      <w:iCs/>
      <w:szCs w:val="24"/>
    </w:rPr>
  </w:style>
  <w:style w:type="paragraph" w:styleId="Heading3">
    <w:name w:val="heading 3"/>
    <w:basedOn w:val="Normal"/>
    <w:next w:val="Normal"/>
    <w:link w:val="Heading3Char"/>
    <w:qFormat/>
    <w:rsid w:val="005F2D64"/>
    <w:pPr>
      <w:spacing w:before="240"/>
      <w:outlineLvl w:val="2"/>
    </w:pPr>
    <w:rPr>
      <w:b/>
      <w:noProof w:val="0"/>
    </w:rPr>
  </w:style>
  <w:style w:type="paragraph" w:styleId="Heading4">
    <w:name w:val="heading 4"/>
    <w:basedOn w:val="Normal"/>
    <w:next w:val="Normal"/>
    <w:link w:val="Heading4Char"/>
    <w:qFormat/>
    <w:rsid w:val="00AB532C"/>
    <w:pPr>
      <w:outlineLvl w:val="3"/>
    </w:pPr>
    <w:rPr>
      <w:u w:val="single"/>
      <w:lang w:val="sr-Cyrl-CS"/>
    </w:rPr>
  </w:style>
  <w:style w:type="paragraph" w:styleId="Heading5">
    <w:name w:val="heading 5"/>
    <w:basedOn w:val="Normal"/>
    <w:next w:val="Normal"/>
    <w:pPr>
      <w:numPr>
        <w:ilvl w:val="4"/>
        <w:numId w:val="1"/>
      </w:numPr>
      <w:spacing w:before="240" w:after="60"/>
      <w:outlineLvl w:val="4"/>
    </w:pPr>
    <w:rPr>
      <w:bCs/>
      <w:iCs/>
      <w:sz w:val="26"/>
      <w:szCs w:val="26"/>
    </w:rPr>
  </w:style>
  <w:style w:type="paragraph" w:styleId="Heading6">
    <w:name w:val="heading 6"/>
    <w:basedOn w:val="Normal"/>
    <w:next w:val="Normal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Heading7">
    <w:name w:val="heading 7"/>
    <w:basedOn w:val="Normal"/>
    <w:next w:val="Normal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Cs w:val="24"/>
    </w:rPr>
  </w:style>
  <w:style w:type="paragraph" w:styleId="Heading8">
    <w:name w:val="heading 8"/>
    <w:basedOn w:val="Normal"/>
    <w:next w:val="Normal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Cs w:val="24"/>
    </w:rPr>
  </w:style>
  <w:style w:type="paragraph" w:styleId="Heading9">
    <w:name w:val="heading 9"/>
    <w:basedOn w:val="Normal"/>
    <w:next w:val="Normal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3z0">
    <w:name w:val="WW8Num3z0"/>
    <w:rPr>
      <w:rFonts w:ascii="Times New Roman" w:hAnsi="Times New Roman"/>
    </w:rPr>
  </w:style>
  <w:style w:type="character" w:customStyle="1" w:styleId="WW8Num4z0">
    <w:name w:val="WW8Num4z0"/>
    <w:rPr>
      <w:rFonts w:ascii="Times New Roman" w:hAnsi="Times New Roman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6z0">
    <w:name w:val="WW8Num6z0"/>
    <w:rPr>
      <w:b w:val="0"/>
      <w:i w:val="0"/>
      <w:sz w:val="28"/>
    </w:rPr>
  </w:style>
  <w:style w:type="character" w:customStyle="1" w:styleId="WW8Num7z0">
    <w:name w:val="WW8Num7z0"/>
    <w:rPr>
      <w:rFonts w:ascii="Symbol" w:hAnsi="Symbol"/>
      <w:lang w:val="sr-Cyrl-CS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8Num2z0">
    <w:name w:val="WW8Num2z0"/>
    <w:rPr>
      <w:rFonts w:ascii="Symbol" w:hAnsi="Symbol"/>
    </w:rPr>
  </w:style>
  <w:style w:type="character" w:customStyle="1" w:styleId="WW-Absatz-Standardschriftart11111111111111111">
    <w:name w:val="WW-Absatz-Standardschriftart11111111111111111"/>
  </w:style>
  <w:style w:type="character" w:customStyle="1" w:styleId="WW8Num9z0">
    <w:name w:val="WW8Num9z0"/>
    <w:rPr>
      <w:rFonts w:ascii="Symbol" w:hAnsi="Symbol"/>
      <w:color w:val="auto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1z0">
    <w:name w:val="WW8Num11z0"/>
    <w:rPr>
      <w:rFonts w:ascii="Symbol" w:hAnsi="Symbol"/>
    </w:rPr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8Num1z0">
    <w:name w:val="WW8Num1z0"/>
    <w:rPr>
      <w:rFonts w:ascii="Symbol" w:hAnsi="Symbo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1z1">
    <w:name w:val="WW8Num11z1"/>
    <w:rPr>
      <w:rFonts w:ascii="Courier New" w:hAnsi="Courier New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WW8Num11z3">
    <w:name w:val="WW8Num11z3"/>
    <w:rPr>
      <w:rFonts w:ascii="Symbol" w:hAnsi="Symbol"/>
    </w:rPr>
  </w:style>
  <w:style w:type="character" w:customStyle="1" w:styleId="WW8Num12z0">
    <w:name w:val="WW8Num12z0"/>
    <w:rPr>
      <w:rFonts w:ascii="AriYU" w:hAnsi="AriYU"/>
      <w:b/>
      <w:i w:val="0"/>
      <w:sz w:val="22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 w:cs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ascii="Symbol" w:hAnsi="Symbol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/>
    </w:rPr>
  </w:style>
  <w:style w:type="character" w:customStyle="1" w:styleId="WW-Absatz-Standardschriftart111111111111111111111">
    <w:name w:val="WW-Absatz-Standardschriftart111111111111111111111"/>
  </w:style>
  <w:style w:type="character" w:customStyle="1" w:styleId="WW-DefaultParagraphFont">
    <w:name w:val="WW-Default Paragraph Font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8z1">
    <w:name w:val="WW8Num8z1"/>
    <w:rPr>
      <w:rFonts w:ascii="Symbol" w:hAnsi="Symbol"/>
    </w:rPr>
  </w:style>
  <w:style w:type="character" w:customStyle="1" w:styleId="WW8Num9z3">
    <w:name w:val="WW8Num9z3"/>
    <w:rPr>
      <w:rFonts w:ascii="Symbol" w:hAnsi="Symbol"/>
    </w:rPr>
  </w:style>
  <w:style w:type="character" w:customStyle="1" w:styleId="WW8Num16z0">
    <w:name w:val="WW8Num16z0"/>
    <w:rPr>
      <w:rFonts w:ascii="Wingdings" w:hAnsi="Wingdings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9z0">
    <w:name w:val="WW8Num19z0"/>
    <w:rPr>
      <w:rFonts w:ascii="Symbol" w:hAnsi="Symbol"/>
      <w:color w:val="auto"/>
      <w:sz w:val="28"/>
    </w:rPr>
  </w:style>
  <w:style w:type="character" w:customStyle="1" w:styleId="WW8Num23z0">
    <w:name w:val="WW8Num23z0"/>
    <w:rPr>
      <w:rFonts w:ascii="Symbol" w:hAnsi="Symbol"/>
      <w:color w:val="auto"/>
      <w:sz w:val="28"/>
    </w:rPr>
  </w:style>
  <w:style w:type="character" w:customStyle="1" w:styleId="WW8Num24z0">
    <w:name w:val="WW8Num24z0"/>
    <w:rPr>
      <w:rFonts w:ascii="Symbol" w:hAnsi="Symbol"/>
      <w:color w:val="auto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/>
    </w:rPr>
  </w:style>
  <w:style w:type="character" w:customStyle="1" w:styleId="WW8Num24z3">
    <w:name w:val="WW8Num24z3"/>
    <w:rPr>
      <w:rFonts w:ascii="Symbol" w:hAnsi="Symbol"/>
    </w:rPr>
  </w:style>
  <w:style w:type="character" w:customStyle="1" w:styleId="WW8Num25z0">
    <w:name w:val="WW8Num25z0"/>
    <w:rPr>
      <w:rFonts w:ascii="Symbol" w:hAnsi="Symbol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5z2">
    <w:name w:val="WW8Num25z2"/>
    <w:rPr>
      <w:rFonts w:ascii="Wingdings" w:hAnsi="Wingdings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ascii="Symbol" w:hAnsi="Symbol"/>
      <w:color w:val="auto"/>
      <w:sz w:val="28"/>
    </w:rPr>
  </w:style>
  <w:style w:type="character" w:customStyle="1" w:styleId="WW8Num29z0">
    <w:name w:val="WW8Num29z0"/>
    <w:rPr>
      <w:rFonts w:ascii="Symbol" w:hAnsi="Symbol"/>
      <w:color w:val="auto"/>
      <w:sz w:val="28"/>
    </w:rPr>
  </w:style>
  <w:style w:type="character" w:customStyle="1" w:styleId="WW8Num34z0">
    <w:name w:val="WW8Num34z0"/>
    <w:rPr>
      <w:rFonts w:ascii="Wingdings" w:hAnsi="Wingdings"/>
    </w:rPr>
  </w:style>
  <w:style w:type="character" w:customStyle="1" w:styleId="WW8Num35z0">
    <w:name w:val="WW8Num35z0"/>
    <w:rPr>
      <w:rFonts w:ascii="Symbol" w:hAnsi="Symbol"/>
      <w:color w:val="auto"/>
      <w:sz w:val="28"/>
    </w:rPr>
  </w:style>
  <w:style w:type="character" w:customStyle="1" w:styleId="WW8Num36z0">
    <w:name w:val="WW8Num36z0"/>
    <w:rPr>
      <w:rFonts w:ascii="Symbol" w:hAnsi="Symbol"/>
      <w:color w:val="auto"/>
      <w:sz w:val="28"/>
    </w:rPr>
  </w:style>
  <w:style w:type="character" w:customStyle="1" w:styleId="WW8Num37z0">
    <w:name w:val="WW8Num37z0"/>
    <w:rPr>
      <w:rFonts w:ascii="Times New Roman" w:hAnsi="Times New Roman"/>
    </w:rPr>
  </w:style>
  <w:style w:type="character" w:customStyle="1" w:styleId="WW8Num42z0">
    <w:name w:val="WW8Num42z0"/>
    <w:rPr>
      <w:rFonts w:ascii="Wingdings" w:hAnsi="Wingdings"/>
    </w:rPr>
  </w:style>
  <w:style w:type="character" w:customStyle="1" w:styleId="WW8Num43z0">
    <w:name w:val="WW8Num43z0"/>
    <w:rPr>
      <w:rFonts w:ascii="Symbol" w:hAnsi="Symbol"/>
    </w:rPr>
  </w:style>
  <w:style w:type="character" w:customStyle="1" w:styleId="WW8Num43z1">
    <w:name w:val="WW8Num43z1"/>
    <w:rPr>
      <w:rFonts w:ascii="Courier New" w:hAnsi="Courier New"/>
    </w:rPr>
  </w:style>
  <w:style w:type="character" w:customStyle="1" w:styleId="WW8Num43z2">
    <w:name w:val="WW8Num43z2"/>
    <w:rPr>
      <w:rFonts w:ascii="Wingdings" w:hAnsi="Wingdings"/>
    </w:rPr>
  </w:style>
  <w:style w:type="character" w:customStyle="1" w:styleId="WW8Num45z0">
    <w:name w:val="WW8Num45z0"/>
    <w:rPr>
      <w:rFonts w:ascii="Symbol" w:hAnsi="Symbol"/>
      <w:color w:val="auto"/>
      <w:sz w:val="28"/>
    </w:rPr>
  </w:style>
  <w:style w:type="character" w:customStyle="1" w:styleId="WW8Num48z0">
    <w:name w:val="WW8Num48z0"/>
    <w:rPr>
      <w:rFonts w:ascii="Times New Roman" w:hAnsi="Times New Roman"/>
    </w:rPr>
  </w:style>
  <w:style w:type="character" w:customStyle="1" w:styleId="WW8Num49z0">
    <w:name w:val="WW8Num49z0"/>
    <w:rPr>
      <w:rFonts w:ascii="Symbol" w:hAnsi="Symbol"/>
    </w:rPr>
  </w:style>
  <w:style w:type="character" w:customStyle="1" w:styleId="WW8Num49z1">
    <w:name w:val="WW8Num49z1"/>
    <w:rPr>
      <w:rFonts w:ascii="Courier New" w:hAnsi="Courier New"/>
    </w:rPr>
  </w:style>
  <w:style w:type="character" w:customStyle="1" w:styleId="WW8Num49z2">
    <w:name w:val="WW8Num49z2"/>
    <w:rPr>
      <w:rFonts w:ascii="Wingdings" w:hAnsi="Wingdings"/>
    </w:rPr>
  </w:style>
  <w:style w:type="character" w:customStyle="1" w:styleId="WW8Num50z0">
    <w:name w:val="WW8Num50z0"/>
    <w:rPr>
      <w:rFonts w:ascii="Symbol" w:hAnsi="Symbol"/>
      <w:color w:val="auto"/>
      <w:sz w:val="28"/>
    </w:rPr>
  </w:style>
  <w:style w:type="character" w:customStyle="1" w:styleId="WW8Num52z0">
    <w:name w:val="WW8Num52z0"/>
    <w:rPr>
      <w:rFonts w:ascii="Times New Roman" w:hAnsi="Times New Roman"/>
    </w:rPr>
  </w:style>
  <w:style w:type="character" w:customStyle="1" w:styleId="WW8Num53z0">
    <w:name w:val="WW8Num53z0"/>
    <w:rPr>
      <w:rFonts w:ascii="Symbol" w:hAnsi="Symbol"/>
      <w:color w:val="auto"/>
    </w:rPr>
  </w:style>
  <w:style w:type="character" w:customStyle="1" w:styleId="WW8Num53z1">
    <w:name w:val="WW8Num53z1"/>
    <w:rPr>
      <w:rFonts w:ascii="Courier New" w:hAnsi="Courier New" w:cs="Courier New"/>
    </w:rPr>
  </w:style>
  <w:style w:type="character" w:customStyle="1" w:styleId="WW8Num53z2">
    <w:name w:val="WW8Num53z2"/>
    <w:rPr>
      <w:rFonts w:ascii="Wingdings" w:hAnsi="Wingdings"/>
    </w:rPr>
  </w:style>
  <w:style w:type="character" w:customStyle="1" w:styleId="WW8Num53z3">
    <w:name w:val="WW8Num53z3"/>
    <w:rPr>
      <w:rFonts w:ascii="Symbol" w:hAnsi="Symbol"/>
    </w:rPr>
  </w:style>
  <w:style w:type="character" w:customStyle="1" w:styleId="WW8Num54z0">
    <w:name w:val="WW8Num54z0"/>
    <w:rPr>
      <w:rFonts w:ascii="Symbol" w:hAnsi="Symbol"/>
    </w:rPr>
  </w:style>
  <w:style w:type="character" w:customStyle="1" w:styleId="WW8Num54z1">
    <w:name w:val="WW8Num54z1"/>
    <w:rPr>
      <w:rFonts w:ascii="Courier New" w:hAnsi="Courier New"/>
    </w:rPr>
  </w:style>
  <w:style w:type="character" w:customStyle="1" w:styleId="WW8Num54z2">
    <w:name w:val="WW8Num54z2"/>
    <w:rPr>
      <w:rFonts w:ascii="Wingdings" w:hAnsi="Wingdings"/>
    </w:rPr>
  </w:style>
  <w:style w:type="character" w:customStyle="1" w:styleId="WW8Num55z0">
    <w:name w:val="WW8Num55z0"/>
    <w:rPr>
      <w:rFonts w:ascii="Times New Roman" w:hAnsi="Times New Roman"/>
    </w:rPr>
  </w:style>
  <w:style w:type="character" w:customStyle="1" w:styleId="WW8Num56z0">
    <w:name w:val="WW8Num56z0"/>
    <w:rPr>
      <w:rFonts w:ascii="Times New Roman" w:hAnsi="Times New Roman"/>
    </w:rPr>
  </w:style>
  <w:style w:type="character" w:customStyle="1" w:styleId="WW8Num59z0">
    <w:name w:val="WW8Num59z0"/>
    <w:rPr>
      <w:rFonts w:ascii="Times New Roman" w:hAnsi="Times New Roman"/>
    </w:rPr>
  </w:style>
  <w:style w:type="character" w:customStyle="1" w:styleId="WW8Num60z0">
    <w:name w:val="WW8Num60z0"/>
    <w:rPr>
      <w:rFonts w:ascii="Symbol" w:hAnsi="Symbol"/>
    </w:rPr>
  </w:style>
  <w:style w:type="character" w:customStyle="1" w:styleId="WW8Num60z1">
    <w:name w:val="WW8Num60z1"/>
    <w:rPr>
      <w:rFonts w:ascii="Courier New" w:hAnsi="Courier New" w:cs="Courier New"/>
    </w:rPr>
  </w:style>
  <w:style w:type="character" w:customStyle="1" w:styleId="WW8Num60z2">
    <w:name w:val="WW8Num60z2"/>
    <w:rPr>
      <w:rFonts w:ascii="Wingdings" w:hAnsi="Wingdings"/>
    </w:rPr>
  </w:style>
  <w:style w:type="character" w:customStyle="1" w:styleId="WW8Num64z0">
    <w:name w:val="WW8Num64z0"/>
    <w:rPr>
      <w:rFonts w:ascii="Symbol" w:hAnsi="Symbol"/>
    </w:rPr>
  </w:style>
  <w:style w:type="character" w:customStyle="1" w:styleId="WW8Num65z0">
    <w:name w:val="WW8Num65z0"/>
    <w:rPr>
      <w:rFonts w:ascii="Symbol" w:hAnsi="Symbol"/>
    </w:rPr>
  </w:style>
  <w:style w:type="character" w:customStyle="1" w:styleId="WW8Num65z1">
    <w:name w:val="WW8Num65z1"/>
    <w:rPr>
      <w:rFonts w:ascii="Courier New" w:hAnsi="Courier New"/>
    </w:rPr>
  </w:style>
  <w:style w:type="character" w:customStyle="1" w:styleId="WW8Num65z2">
    <w:name w:val="WW8Num65z2"/>
    <w:rPr>
      <w:rFonts w:ascii="Wingdings" w:hAnsi="Wingdings"/>
    </w:rPr>
  </w:style>
  <w:style w:type="character" w:customStyle="1" w:styleId="WW8Num66z0">
    <w:name w:val="WW8Num66z0"/>
    <w:rPr>
      <w:rFonts w:ascii="Times New Roman" w:hAnsi="Times New Roman"/>
    </w:rPr>
  </w:style>
  <w:style w:type="character" w:customStyle="1" w:styleId="WW8Num68z0">
    <w:name w:val="WW8Num68z0"/>
    <w:rPr>
      <w:rFonts w:ascii="Times New Roman" w:hAnsi="Times New Roman"/>
    </w:rPr>
  </w:style>
  <w:style w:type="character" w:customStyle="1" w:styleId="WW8Num74z0">
    <w:name w:val="WW8Num74z0"/>
    <w:rPr>
      <w:rFonts w:ascii="Symbol" w:hAnsi="Symbol"/>
    </w:rPr>
  </w:style>
  <w:style w:type="character" w:customStyle="1" w:styleId="WW8Num74z1">
    <w:name w:val="WW8Num74z1"/>
    <w:rPr>
      <w:rFonts w:ascii="Courier New" w:hAnsi="Courier New"/>
    </w:rPr>
  </w:style>
  <w:style w:type="character" w:customStyle="1" w:styleId="WW8Num74z2">
    <w:name w:val="WW8Num74z2"/>
    <w:rPr>
      <w:rFonts w:ascii="Wingdings" w:hAnsi="Wingdings"/>
    </w:rPr>
  </w:style>
  <w:style w:type="character" w:customStyle="1" w:styleId="WW8Num75z0">
    <w:name w:val="WW8Num75z0"/>
    <w:rPr>
      <w:rFonts w:ascii="Symbol" w:hAnsi="Symbol"/>
    </w:rPr>
  </w:style>
  <w:style w:type="character" w:customStyle="1" w:styleId="WW8Num75z1">
    <w:name w:val="WW8Num75z1"/>
    <w:rPr>
      <w:rFonts w:ascii="Courier New" w:hAnsi="Courier New"/>
    </w:rPr>
  </w:style>
  <w:style w:type="character" w:customStyle="1" w:styleId="WW8Num75z2">
    <w:name w:val="WW8Num75z2"/>
    <w:rPr>
      <w:rFonts w:ascii="Wingdings" w:hAnsi="Wingdings"/>
    </w:rPr>
  </w:style>
  <w:style w:type="character" w:customStyle="1" w:styleId="WW8Num76z0">
    <w:name w:val="WW8Num76z0"/>
    <w:rPr>
      <w:rFonts w:ascii="Times New Roman" w:hAnsi="Times New Roman"/>
    </w:rPr>
  </w:style>
  <w:style w:type="character" w:customStyle="1" w:styleId="WW8Num77z0">
    <w:name w:val="WW8Num77z0"/>
    <w:rPr>
      <w:rFonts w:ascii="Wingdings" w:hAnsi="Wingdings"/>
    </w:rPr>
  </w:style>
  <w:style w:type="character" w:customStyle="1" w:styleId="WW8Num78z0">
    <w:name w:val="WW8Num78z0"/>
    <w:rPr>
      <w:rFonts w:ascii="Symbol" w:hAnsi="Symbol"/>
      <w:color w:val="auto"/>
      <w:sz w:val="28"/>
    </w:rPr>
  </w:style>
  <w:style w:type="character" w:customStyle="1" w:styleId="WW8Num79z0">
    <w:name w:val="WW8Num79z0"/>
    <w:rPr>
      <w:rFonts w:ascii="Symbol" w:hAnsi="Symbol"/>
    </w:rPr>
  </w:style>
  <w:style w:type="character" w:customStyle="1" w:styleId="WW8Num79z1">
    <w:name w:val="WW8Num79z1"/>
    <w:rPr>
      <w:rFonts w:ascii="Courier New" w:hAnsi="Courier New" w:cs="Courier New"/>
    </w:rPr>
  </w:style>
  <w:style w:type="character" w:customStyle="1" w:styleId="WW8Num79z2">
    <w:name w:val="WW8Num79z2"/>
    <w:rPr>
      <w:rFonts w:ascii="Wingdings" w:hAnsi="Wingdings"/>
    </w:rPr>
  </w:style>
  <w:style w:type="character" w:customStyle="1" w:styleId="WW8Num80z0">
    <w:name w:val="WW8Num80z0"/>
    <w:rPr>
      <w:rFonts w:ascii="Symbol" w:hAnsi="Symbol"/>
      <w:color w:val="auto"/>
      <w:sz w:val="28"/>
    </w:rPr>
  </w:style>
  <w:style w:type="character" w:customStyle="1" w:styleId="WW8Num83z0">
    <w:name w:val="WW8Num83z0"/>
    <w:rPr>
      <w:rFonts w:ascii="Symbol" w:hAnsi="Symbol"/>
      <w:color w:val="auto"/>
      <w:sz w:val="28"/>
    </w:rPr>
  </w:style>
  <w:style w:type="character" w:customStyle="1" w:styleId="WW8Num85z0">
    <w:name w:val="WW8Num85z0"/>
    <w:rPr>
      <w:rFonts w:ascii="Symbol" w:hAnsi="Symbol"/>
    </w:rPr>
  </w:style>
  <w:style w:type="character" w:customStyle="1" w:styleId="WW8Num85z1">
    <w:name w:val="WW8Num85z1"/>
    <w:rPr>
      <w:rFonts w:ascii="Times New Roman" w:eastAsia="Times New Roman" w:hAnsi="Times New Roman" w:cs="Times New Roman"/>
    </w:rPr>
  </w:style>
  <w:style w:type="character" w:customStyle="1" w:styleId="WW8Num85z2">
    <w:name w:val="WW8Num85z2"/>
    <w:rPr>
      <w:rFonts w:ascii="Wingdings" w:hAnsi="Wingdings"/>
    </w:rPr>
  </w:style>
  <w:style w:type="character" w:customStyle="1" w:styleId="WW8Num85z4">
    <w:name w:val="WW8Num85z4"/>
    <w:rPr>
      <w:rFonts w:ascii="Courier New" w:hAnsi="Courier New" w:cs="Courier New"/>
    </w:rPr>
  </w:style>
  <w:style w:type="character" w:customStyle="1" w:styleId="WW8Num86z0">
    <w:name w:val="WW8Num86z0"/>
    <w:rPr>
      <w:rFonts w:ascii="Symbol" w:hAnsi="Symbol"/>
    </w:rPr>
  </w:style>
  <w:style w:type="character" w:customStyle="1" w:styleId="WW8Num86z1">
    <w:name w:val="WW8Num86z1"/>
    <w:rPr>
      <w:rFonts w:ascii="Courier New" w:hAnsi="Courier New" w:cs="Courier New"/>
    </w:rPr>
  </w:style>
  <w:style w:type="character" w:customStyle="1" w:styleId="WW8Num86z2">
    <w:name w:val="WW8Num86z2"/>
    <w:rPr>
      <w:rFonts w:ascii="Wingdings" w:hAnsi="Wingdings"/>
    </w:rPr>
  </w:style>
  <w:style w:type="character" w:customStyle="1" w:styleId="WW8Num88z0">
    <w:name w:val="WW8Num88z0"/>
    <w:rPr>
      <w:rFonts w:ascii="Wingdings" w:hAnsi="Wingdings"/>
    </w:rPr>
  </w:style>
  <w:style w:type="character" w:customStyle="1" w:styleId="WW8Num88z1">
    <w:name w:val="WW8Num88z1"/>
    <w:rPr>
      <w:rFonts w:ascii="Courier New" w:hAnsi="Courier New"/>
    </w:rPr>
  </w:style>
  <w:style w:type="character" w:customStyle="1" w:styleId="WW8Num88z3">
    <w:name w:val="WW8Num88z3"/>
    <w:rPr>
      <w:rFonts w:ascii="Symbol" w:hAnsi="Symbol"/>
    </w:rPr>
  </w:style>
  <w:style w:type="character" w:customStyle="1" w:styleId="WW8Num90z0">
    <w:name w:val="WW8Num90z0"/>
    <w:rPr>
      <w:rFonts w:ascii="Symbol" w:hAnsi="Symbol"/>
    </w:rPr>
  </w:style>
  <w:style w:type="character" w:customStyle="1" w:styleId="WW8Num90z1">
    <w:name w:val="WW8Num90z1"/>
    <w:rPr>
      <w:rFonts w:ascii="Courier New" w:hAnsi="Courier New" w:cs="Courier New"/>
    </w:rPr>
  </w:style>
  <w:style w:type="character" w:customStyle="1" w:styleId="WW8Num90z2">
    <w:name w:val="WW8Num90z2"/>
    <w:rPr>
      <w:rFonts w:ascii="Wingdings" w:hAnsi="Wingdings"/>
    </w:rPr>
  </w:style>
  <w:style w:type="character" w:customStyle="1" w:styleId="WW-DefaultParagraphFont1">
    <w:name w:val="WW-Default Paragraph Font1"/>
  </w:style>
  <w:style w:type="character" w:styleId="Hyperlink">
    <w:name w:val="Hyperlink"/>
    <w:uiPriority w:val="99"/>
    <w:rPr>
      <w:color w:val="0000FF"/>
      <w:u w:val="single"/>
    </w:rPr>
  </w:style>
  <w:style w:type="character" w:styleId="PageNumber">
    <w:name w:val="page number"/>
    <w:basedOn w:val="WW-DefaultParagraphFont1"/>
  </w:style>
  <w:style w:type="character" w:styleId="FollowedHyperlink">
    <w:name w:val="FollowedHyperlink"/>
    <w:rPr>
      <w:color w:val="800080"/>
      <w:u w:val="single"/>
    </w:rPr>
  </w:style>
  <w:style w:type="character" w:customStyle="1" w:styleId="NumberingSymbols">
    <w:name w:val="Numbering Symbols"/>
  </w:style>
  <w:style w:type="character" w:customStyle="1" w:styleId="Oznakezanabrajanje">
    <w:name w:val="Oznake za nabrajanje"/>
    <w:rPr>
      <w:rFonts w:ascii="OpenSymbol" w:eastAsia="OpenSymbol" w:hAnsi="OpenSymbol" w:cs="OpenSymbol"/>
    </w:rPr>
  </w:style>
  <w:style w:type="paragraph" w:customStyle="1" w:styleId="Zaglavlje">
    <w:name w:val="Zaglavlje"/>
    <w:basedOn w:val="Normal"/>
    <w:next w:val="BodyText"/>
    <w:pPr>
      <w:keepNext/>
      <w:spacing w:before="240"/>
    </w:pPr>
    <w:rPr>
      <w:rFonts w:ascii="Arial" w:eastAsia="Microsoft YaHei" w:hAnsi="Arial" w:cs="Mangal"/>
      <w:sz w:val="28"/>
      <w:szCs w:val="28"/>
    </w:rPr>
  </w:style>
  <w:style w:type="paragraph" w:styleId="BodyText">
    <w:name w:val="Body Text"/>
    <w:basedOn w:val="Normal"/>
    <w:rPr>
      <w:rFonts w:ascii="AriYU" w:hAnsi="AriYU"/>
      <w:b/>
      <w:i/>
    </w:rPr>
  </w:style>
  <w:style w:type="paragraph" w:styleId="List">
    <w:name w:val="List"/>
    <w:basedOn w:val="BodyText"/>
    <w:rPr>
      <w:rFonts w:cs="Tahoma"/>
    </w:rPr>
  </w:style>
  <w:style w:type="paragraph" w:customStyle="1" w:styleId="Naslov1">
    <w:name w:val="Naslov1"/>
    <w:basedOn w:val="Normal"/>
    <w:pPr>
      <w:suppressLineNumbers/>
      <w:spacing w:before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"/>
    <w:pPr>
      <w:suppressLineNumbers/>
    </w:pPr>
    <w:rPr>
      <w:rFonts w:cs="Mangal"/>
    </w:rPr>
  </w:style>
  <w:style w:type="paragraph" w:customStyle="1" w:styleId="Heading">
    <w:name w:val="Heading"/>
    <w:basedOn w:val="Normal"/>
    <w:next w:val="BodyText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Caption">
    <w:name w:val="caption"/>
    <w:basedOn w:val="Normal"/>
    <w:pPr>
      <w:suppressLineNumbers/>
      <w:spacing w:before="120"/>
    </w:pPr>
    <w:rPr>
      <w:rFonts w:cs="Tahoma"/>
      <w:i/>
      <w:iCs/>
      <w:sz w:val="24"/>
      <w:szCs w:val="24"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styleId="Title">
    <w:name w:val="Title"/>
    <w:basedOn w:val="Normal"/>
    <w:next w:val="Subtitle"/>
    <w:pPr>
      <w:jc w:val="center"/>
    </w:pPr>
    <w:rPr>
      <w:rFonts w:ascii="AriYU" w:hAnsi="AriYU"/>
      <w:i/>
      <w:sz w:val="28"/>
    </w:rPr>
  </w:style>
  <w:style w:type="paragraph" w:styleId="Subtitle">
    <w:name w:val="Subtitle"/>
    <w:basedOn w:val="Heading"/>
    <w:next w:val="BodyText"/>
    <w:pPr>
      <w:jc w:val="center"/>
    </w:pPr>
    <w:rPr>
      <w:i/>
      <w:iCs/>
    </w:rPr>
  </w:style>
  <w:style w:type="paragraph" w:styleId="BodyText2">
    <w:name w:val="Body Text 2"/>
    <w:basedOn w:val="Normal"/>
    <w:pPr>
      <w:jc w:val="center"/>
    </w:pPr>
    <w:rPr>
      <w:rFonts w:ascii="AriYU" w:hAnsi="AriYU"/>
      <w:i/>
    </w:rPr>
  </w:style>
  <w:style w:type="paragraph" w:styleId="BodyTextIndent">
    <w:name w:val="Body Text Indent"/>
    <w:basedOn w:val="Normal"/>
    <w:pPr>
      <w:ind w:firstLine="360"/>
    </w:pPr>
    <w:rPr>
      <w:rFonts w:ascii="AriYU" w:hAnsi="AriYU"/>
      <w:b/>
      <w:i/>
    </w:rPr>
  </w:style>
  <w:style w:type="paragraph" w:styleId="BodyTextIndent2">
    <w:name w:val="Body Text Indent 2"/>
    <w:basedOn w:val="Normal"/>
    <w:pPr>
      <w:ind w:firstLine="567"/>
    </w:pPr>
    <w:rPr>
      <w:rFonts w:ascii="AriYU" w:hAnsi="AriYU"/>
      <w:b/>
      <w:i/>
    </w:rPr>
  </w:style>
  <w:style w:type="paragraph" w:styleId="BodyTextIndent3">
    <w:name w:val="Body Text Indent 3"/>
    <w:basedOn w:val="Normal"/>
    <w:pPr>
      <w:spacing w:line="22" w:lineRule="atLeast"/>
      <w:ind w:firstLine="340"/>
    </w:pPr>
    <w:rPr>
      <w:rFonts w:ascii="AriYU" w:hAnsi="AriYU"/>
      <w:b/>
      <w:i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BodyText3">
    <w:name w:val="Body Text 3"/>
    <w:basedOn w:val="Normal"/>
    <w:pPr>
      <w:spacing w:line="264" w:lineRule="auto"/>
    </w:pPr>
    <w:rPr>
      <w:rFonts w:ascii="Palm Springs YU" w:hAnsi="Palm Springs YU" w:cs="Arial"/>
      <w:b/>
      <w:bCs/>
      <w:i/>
      <w:iCs/>
      <w:lang w:val="hr-HR"/>
    </w:rPr>
  </w:style>
  <w:style w:type="paragraph" w:styleId="BlockText">
    <w:name w:val="Block Text"/>
    <w:basedOn w:val="Normal"/>
    <w:pPr>
      <w:pBdr>
        <w:bottom w:val="single" w:sz="4" w:space="1" w:color="000000"/>
      </w:pBdr>
      <w:spacing w:before="240"/>
      <w:ind w:left="317" w:right="2275" w:hanging="317"/>
      <w:jc w:val="left"/>
    </w:pPr>
    <w:rPr>
      <w:rFonts w:ascii="CTimesRoman" w:hAnsi="CTimesRoman"/>
      <w:sz w:val="26"/>
      <w:lang w:val="hr-HR"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Framecontents">
    <w:name w:val="Frame contents"/>
    <w:basedOn w:val="BodyText"/>
  </w:style>
  <w:style w:type="paragraph" w:customStyle="1" w:styleId="Sadrajtabele">
    <w:name w:val="Sadržaj tabele"/>
    <w:basedOn w:val="Normal"/>
    <w:pPr>
      <w:suppressLineNumbers/>
    </w:pPr>
  </w:style>
  <w:style w:type="paragraph" w:customStyle="1" w:styleId="Zaglavljetabele">
    <w:name w:val="Zaglavlje tabele"/>
    <w:basedOn w:val="Sadrajtabele"/>
    <w:pPr>
      <w:jc w:val="center"/>
    </w:pPr>
    <w:rPr>
      <w:b/>
      <w:bCs/>
    </w:rPr>
  </w:style>
  <w:style w:type="paragraph" w:customStyle="1" w:styleId="Sadrajokvira">
    <w:name w:val="Sadržaj okvira"/>
    <w:basedOn w:val="BodyText"/>
  </w:style>
  <w:style w:type="paragraph" w:customStyle="1" w:styleId="Naslov10">
    <w:name w:val="Naslov 10"/>
    <w:basedOn w:val="Zaglavlje"/>
    <w:next w:val="BodyText"/>
    <w:pPr>
      <w:numPr>
        <w:numId w:val="2"/>
      </w:numPr>
    </w:pPr>
    <w:rPr>
      <w:b/>
      <w:bCs/>
      <w:sz w:val="21"/>
      <w:szCs w:val="21"/>
    </w:rPr>
  </w:style>
  <w:style w:type="paragraph" w:styleId="Signature">
    <w:name w:val="Signature"/>
    <w:basedOn w:val="Normal"/>
    <w:pPr>
      <w:suppressLineNumbers/>
    </w:pPr>
  </w:style>
  <w:style w:type="paragraph" w:customStyle="1" w:styleId="Nesauvandokument1">
    <w:name w:val="Nesačuvan dokument1"/>
    <w:basedOn w:val="Heading7"/>
    <w:pPr>
      <w:numPr>
        <w:ilvl w:val="0"/>
        <w:numId w:val="0"/>
      </w:numPr>
    </w:pPr>
  </w:style>
  <w:style w:type="paragraph" w:styleId="TOC2">
    <w:name w:val="toc 2"/>
    <w:basedOn w:val="Indeks"/>
    <w:uiPriority w:val="39"/>
    <w:pPr>
      <w:tabs>
        <w:tab w:val="right" w:leader="dot" w:pos="8787"/>
      </w:tabs>
      <w:ind w:left="283"/>
    </w:pPr>
  </w:style>
  <w:style w:type="paragraph" w:customStyle="1" w:styleId="Osnovni">
    <w:name w:val="Osnovni"/>
    <w:basedOn w:val="Normal"/>
    <w:link w:val="OsnovniChar"/>
    <w:rsid w:val="00847A61"/>
    <w:pPr>
      <w:suppressAutoHyphens w:val="0"/>
      <w:ind w:left="454"/>
    </w:pPr>
    <w:rPr>
      <w:rFonts w:ascii="Tahoma" w:hAnsi="Tahoma" w:cs="Tahoma"/>
      <w:color w:val="552803"/>
      <w:sz w:val="20"/>
      <w:lang w:val="sr-Cyrl-CS"/>
    </w:rPr>
  </w:style>
  <w:style w:type="character" w:customStyle="1" w:styleId="OsnovniChar">
    <w:name w:val="Osnovni Char"/>
    <w:link w:val="Osnovni"/>
    <w:rsid w:val="00847A61"/>
    <w:rPr>
      <w:rFonts w:ascii="Tahoma" w:hAnsi="Tahoma" w:cs="Tahoma"/>
      <w:noProof/>
      <w:color w:val="552803"/>
      <w:lang w:val="sr-Cyrl-CS" w:eastAsia="ar-SA"/>
    </w:rPr>
  </w:style>
  <w:style w:type="paragraph" w:customStyle="1" w:styleId="Tacka1">
    <w:name w:val="Tacka 1"/>
    <w:basedOn w:val="Normal"/>
    <w:qFormat/>
    <w:rsid w:val="003A4B8D"/>
    <w:pPr>
      <w:numPr>
        <w:numId w:val="6"/>
      </w:numPr>
    </w:pPr>
    <w:rPr>
      <w:szCs w:val="24"/>
    </w:rPr>
  </w:style>
  <w:style w:type="paragraph" w:styleId="NormalWeb">
    <w:name w:val="Normal (Web)"/>
    <w:basedOn w:val="Normal"/>
    <w:uiPriority w:val="99"/>
    <w:unhideWhenUsed/>
    <w:rsid w:val="00FC44B7"/>
    <w:pPr>
      <w:suppressAutoHyphens w:val="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sr-Latn-RS" w:eastAsia="sr-Latn-RS"/>
    </w:rPr>
  </w:style>
  <w:style w:type="paragraph" w:styleId="BalloonText">
    <w:name w:val="Balloon Text"/>
    <w:basedOn w:val="Normal"/>
    <w:link w:val="BalloonTextChar"/>
    <w:rsid w:val="006B4CD8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6B4CD8"/>
    <w:rPr>
      <w:rFonts w:ascii="Tahoma" w:hAnsi="Tahoma" w:cs="Tahoma"/>
      <w:noProof/>
      <w:sz w:val="16"/>
      <w:szCs w:val="16"/>
      <w:lang w:val="sr-Cyrl-RS" w:eastAsia="ar-SA"/>
    </w:rPr>
  </w:style>
  <w:style w:type="table" w:styleId="TableContemporary">
    <w:name w:val="Table Contemporary"/>
    <w:basedOn w:val="TableNormal"/>
    <w:rsid w:val="00D273DA"/>
    <w:pPr>
      <w:suppressAutoHyphens/>
      <w:spacing w:after="24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Grid">
    <w:name w:val="Table Grid"/>
    <w:basedOn w:val="TableNormal"/>
    <w:rsid w:val="00D273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rsid w:val="006314E2"/>
    <w:pPr>
      <w:suppressAutoHyphens w:val="0"/>
      <w:spacing w:after="0"/>
      <w:jc w:val="left"/>
    </w:pPr>
    <w:rPr>
      <w:rFonts w:ascii="Times New Roman" w:hAnsi="Times New Roman"/>
      <w:noProof w:val="0"/>
      <w:sz w:val="20"/>
      <w:lang w:val="en-GB" w:eastAsia="en-US"/>
    </w:rPr>
  </w:style>
  <w:style w:type="character" w:customStyle="1" w:styleId="FootnoteTextChar">
    <w:name w:val="Footnote Text Char"/>
    <w:link w:val="FootnoteText"/>
    <w:rsid w:val="006314E2"/>
    <w:rPr>
      <w:lang w:val="en-GB" w:eastAsia="en-US"/>
    </w:rPr>
  </w:style>
  <w:style w:type="character" w:styleId="FootnoteReference">
    <w:name w:val="footnote reference"/>
    <w:rsid w:val="006314E2"/>
    <w:rPr>
      <w:vertAlign w:val="superscript"/>
    </w:rPr>
  </w:style>
  <w:style w:type="paragraph" w:styleId="CommentText">
    <w:name w:val="annotation text"/>
    <w:basedOn w:val="Normal"/>
    <w:link w:val="CommentTextChar"/>
    <w:rsid w:val="006314E2"/>
    <w:pPr>
      <w:suppressAutoHyphens w:val="0"/>
      <w:spacing w:after="0"/>
      <w:jc w:val="left"/>
    </w:pPr>
    <w:rPr>
      <w:rFonts w:ascii="Times New Roman" w:hAnsi="Times New Roman"/>
      <w:noProof w:val="0"/>
      <w:sz w:val="20"/>
      <w:lang w:val="en-US" w:eastAsia="en-US"/>
    </w:rPr>
  </w:style>
  <w:style w:type="character" w:customStyle="1" w:styleId="CommentTextChar">
    <w:name w:val="Comment Text Char"/>
    <w:link w:val="CommentText"/>
    <w:rsid w:val="006314E2"/>
    <w:rPr>
      <w:lang w:val="en-US" w:eastAsia="en-US"/>
    </w:rPr>
  </w:style>
  <w:style w:type="paragraph" w:customStyle="1" w:styleId="tekst">
    <w:name w:val="tekst"/>
    <w:basedOn w:val="Normal"/>
    <w:rsid w:val="006314E2"/>
    <w:pPr>
      <w:suppressAutoHyphens w:val="0"/>
      <w:spacing w:before="100" w:beforeAutospacing="1" w:after="100" w:afterAutospacing="1"/>
      <w:jc w:val="left"/>
    </w:pPr>
    <w:rPr>
      <w:rFonts w:ascii="Times New Roman" w:hAnsi="Times New Roman"/>
      <w:noProof w:val="0"/>
      <w:color w:val="000000"/>
      <w:szCs w:val="24"/>
      <w:lang w:val="en-US" w:eastAsia="en-US"/>
    </w:rPr>
  </w:style>
  <w:style w:type="paragraph" w:styleId="DocumentMap">
    <w:name w:val="Document Map"/>
    <w:basedOn w:val="Normal"/>
    <w:link w:val="DocumentMapChar"/>
    <w:rsid w:val="006314E2"/>
    <w:pPr>
      <w:shd w:val="clear" w:color="auto" w:fill="000080"/>
      <w:suppressAutoHyphens w:val="0"/>
      <w:spacing w:after="0"/>
      <w:jc w:val="left"/>
    </w:pPr>
    <w:rPr>
      <w:rFonts w:ascii="Tahoma" w:hAnsi="Tahoma" w:cs="Tahoma"/>
      <w:noProof w:val="0"/>
      <w:sz w:val="20"/>
      <w:lang w:val="en-GB" w:eastAsia="en-US"/>
    </w:rPr>
  </w:style>
  <w:style w:type="character" w:customStyle="1" w:styleId="DocumentMapChar">
    <w:name w:val="Document Map Char"/>
    <w:link w:val="DocumentMap"/>
    <w:rsid w:val="006314E2"/>
    <w:rPr>
      <w:rFonts w:ascii="Tahoma" w:hAnsi="Tahoma" w:cs="Tahoma"/>
      <w:shd w:val="clear" w:color="auto" w:fill="000080"/>
      <w:lang w:val="en-GB" w:eastAsia="en-US"/>
    </w:rPr>
  </w:style>
  <w:style w:type="paragraph" w:customStyle="1" w:styleId="Default">
    <w:name w:val="Default"/>
    <w:rsid w:val="006314E2"/>
    <w:pPr>
      <w:autoSpaceDE w:val="0"/>
      <w:autoSpaceDN w:val="0"/>
      <w:adjustRightInd w:val="0"/>
    </w:pPr>
    <w:rPr>
      <w:rFonts w:ascii="JCAGML+CirSwissCond,Bold" w:hAnsi="JCAGML+CirSwissCond,Bold" w:cs="JCAGML+CirSwissCond,Bold"/>
      <w:color w:val="000000"/>
      <w:sz w:val="24"/>
      <w:szCs w:val="24"/>
    </w:rPr>
  </w:style>
  <w:style w:type="paragraph" w:customStyle="1" w:styleId="bul">
    <w:name w:val="bul+"/>
    <w:basedOn w:val="Default"/>
    <w:next w:val="Default"/>
    <w:rsid w:val="006314E2"/>
    <w:pPr>
      <w:spacing w:after="40"/>
    </w:pPr>
    <w:rPr>
      <w:rFonts w:cs="Times New Roman"/>
      <w:color w:val="auto"/>
    </w:rPr>
  </w:style>
  <w:style w:type="paragraph" w:styleId="ListParagraph">
    <w:name w:val="List Paragraph"/>
    <w:basedOn w:val="Normal"/>
    <w:qFormat/>
    <w:rsid w:val="006314E2"/>
    <w:pPr>
      <w:spacing w:after="0"/>
      <w:ind w:left="720"/>
      <w:jc w:val="left"/>
    </w:pPr>
    <w:rPr>
      <w:rFonts w:ascii="Times Cirilica" w:eastAsia="SimSun" w:hAnsi="Times Cirilica" w:cs="Mangal"/>
      <w:noProof w:val="0"/>
      <w:kern w:val="1"/>
      <w:szCs w:val="24"/>
      <w:lang w:val="sr-Latn-CS" w:eastAsia="hi-IN" w:bidi="hi-IN"/>
    </w:rPr>
  </w:style>
  <w:style w:type="character" w:customStyle="1" w:styleId="FooterChar">
    <w:name w:val="Footer Char"/>
    <w:link w:val="Footer"/>
    <w:uiPriority w:val="99"/>
    <w:rsid w:val="00F67F04"/>
    <w:rPr>
      <w:rFonts w:ascii="Candara" w:hAnsi="Candara"/>
      <w:noProof/>
      <w:sz w:val="24"/>
      <w:lang w:val="sr-Cyrl-RS" w:eastAsia="ar-SA"/>
    </w:rPr>
  </w:style>
  <w:style w:type="paragraph" w:customStyle="1" w:styleId="Podvuceniosnovni">
    <w:name w:val="Podvuceni osnovni"/>
    <w:basedOn w:val="Osnovni"/>
    <w:rsid w:val="00321DDC"/>
    <w:rPr>
      <w:noProof w:val="0"/>
      <w:u w:val="single"/>
      <w:lang w:val="sr-Cyrl-RS"/>
    </w:rPr>
  </w:style>
  <w:style w:type="character" w:styleId="CommentReference">
    <w:name w:val="annotation reference"/>
    <w:rsid w:val="00BB6A4C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BB6A4C"/>
    <w:pPr>
      <w:suppressAutoHyphens/>
      <w:spacing w:after="240"/>
      <w:jc w:val="both"/>
    </w:pPr>
    <w:rPr>
      <w:rFonts w:ascii="Segoe UI Light" w:hAnsi="Segoe UI Light"/>
      <w:b/>
      <w:bCs/>
      <w:noProof/>
      <w:lang w:val="sr-Cyrl-RS" w:eastAsia="ar-SA"/>
    </w:rPr>
  </w:style>
  <w:style w:type="character" w:customStyle="1" w:styleId="CommentSubjectChar">
    <w:name w:val="Comment Subject Char"/>
    <w:link w:val="CommentSubject"/>
    <w:rsid w:val="00BB6A4C"/>
    <w:rPr>
      <w:rFonts w:ascii="Segoe UI Light" w:hAnsi="Segoe UI Light"/>
      <w:b/>
      <w:bCs/>
      <w:noProof/>
      <w:lang w:val="sr-Cyrl-RS" w:eastAsia="ar-SA"/>
    </w:rPr>
  </w:style>
  <w:style w:type="paragraph" w:styleId="TOCHeading">
    <w:name w:val="TOC Heading"/>
    <w:basedOn w:val="Heading1"/>
    <w:next w:val="Normal"/>
    <w:uiPriority w:val="39"/>
    <w:unhideWhenUsed/>
    <w:rsid w:val="004F0C0F"/>
    <w:pPr>
      <w:keepNext/>
      <w:keepLines/>
      <w:shd w:val="clear" w:color="auto" w:fill="auto"/>
      <w:suppressAutoHyphens w:val="0"/>
      <w:spacing w:before="240" w:after="0" w:line="259" w:lineRule="auto"/>
      <w:outlineLvl w:val="9"/>
    </w:pPr>
    <w:rPr>
      <w:rFonts w:ascii="Calibri Light" w:eastAsia="Times New Roman" w:hAnsi="Calibri Light" w:cs="Times New Roman"/>
      <w:b w:val="0"/>
      <w:color w:val="2E74B5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rsid w:val="004F0C0F"/>
  </w:style>
  <w:style w:type="paragraph" w:styleId="TOC3">
    <w:name w:val="toc 3"/>
    <w:basedOn w:val="Normal"/>
    <w:next w:val="Normal"/>
    <w:autoRedefine/>
    <w:uiPriority w:val="39"/>
    <w:rsid w:val="004F0C0F"/>
    <w:pPr>
      <w:ind w:left="440"/>
    </w:pPr>
  </w:style>
  <w:style w:type="character" w:customStyle="1" w:styleId="Heading3Char">
    <w:name w:val="Heading 3 Char"/>
    <w:basedOn w:val="DefaultParagraphFont"/>
    <w:link w:val="Heading3"/>
    <w:rsid w:val="00716011"/>
    <w:rPr>
      <w:rFonts w:ascii="Segoe UI Light" w:hAnsi="Segoe UI Light"/>
      <w:b/>
      <w:sz w:val="22"/>
      <w:lang w:val="sr-Cyrl-RS" w:eastAsia="ar-SA"/>
    </w:rPr>
  </w:style>
  <w:style w:type="character" w:customStyle="1" w:styleId="Heading4Char">
    <w:name w:val="Heading 4 Char"/>
    <w:basedOn w:val="DefaultParagraphFont"/>
    <w:link w:val="Heading4"/>
    <w:rsid w:val="00526E08"/>
    <w:rPr>
      <w:rFonts w:ascii="Segoe UI Light" w:hAnsi="Segoe UI Light"/>
      <w:noProof/>
      <w:sz w:val="22"/>
      <w:u w:val="single"/>
      <w:lang w:val="sr-Cyrl-CS" w:eastAsia="ar-SA"/>
    </w:rPr>
  </w:style>
  <w:style w:type="paragraph" w:customStyle="1" w:styleId="bodytext0">
    <w:name w:val="bodytext"/>
    <w:basedOn w:val="Normal"/>
    <w:rsid w:val="003723DF"/>
    <w:pPr>
      <w:suppressAutoHyphens w:val="0"/>
      <w:spacing w:before="100" w:beforeAutospacing="1" w:after="100" w:afterAutospacing="1"/>
      <w:jc w:val="left"/>
    </w:pPr>
    <w:rPr>
      <w:rFonts w:ascii="Times New Roman" w:hAnsi="Times New Roman"/>
      <w:noProof w:val="0"/>
      <w:sz w:val="24"/>
      <w:szCs w:val="24"/>
      <w:lang w:val="sr-Latn-CS" w:eastAsia="sr-Latn-CS"/>
    </w:rPr>
  </w:style>
  <w:style w:type="paragraph" w:customStyle="1" w:styleId="BodyText20">
    <w:name w:val="Body Text2"/>
    <w:basedOn w:val="Normal"/>
    <w:rsid w:val="00314805"/>
    <w:pPr>
      <w:widowControl w:val="0"/>
      <w:shd w:val="clear" w:color="auto" w:fill="FFFFFF"/>
      <w:spacing w:after="0" w:line="252" w:lineRule="exact"/>
      <w:jc w:val="left"/>
    </w:pPr>
    <w:rPr>
      <w:rFonts w:ascii="Times New Roman" w:hAnsi="Times New Roman"/>
      <w:noProof w:val="0"/>
      <w:spacing w:val="10"/>
      <w:sz w:val="20"/>
      <w:lang w:val="x-none" w:eastAsia="sr-Latn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2975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231B17-9701-4EC6-B0E3-9C98540251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18</Pages>
  <Words>6410</Words>
  <Characters>36539</Characters>
  <Application>Microsoft Office Word</Application>
  <DocSecurity>0</DocSecurity>
  <Lines>304</Lines>
  <Paragraphs>85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TEXT</vt:lpstr>
      <vt:lpstr>TEXT</vt:lpstr>
    </vt:vector>
  </TitlesOfParts>
  <Company>jhgjhgjhg</Company>
  <LinksUpToDate>false</LinksUpToDate>
  <CharactersWithSpaces>42864</CharactersWithSpaces>
  <SharedDoc>false</SharedDoc>
  <HLinks>
    <vt:vector size="132" baseType="variant">
      <vt:variant>
        <vt:i4>1572926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_Toc482698192</vt:lpwstr>
      </vt:variant>
      <vt:variant>
        <vt:i4>1572926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_Toc482698191</vt:lpwstr>
      </vt:variant>
      <vt:variant>
        <vt:i4>1572926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_Toc482698190</vt:lpwstr>
      </vt:variant>
      <vt:variant>
        <vt:i4>1638462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_Toc482698189</vt:lpwstr>
      </vt:variant>
      <vt:variant>
        <vt:i4>1638462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_Toc482698188</vt:lpwstr>
      </vt:variant>
      <vt:variant>
        <vt:i4>1638462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_Toc482698187</vt:lpwstr>
      </vt:variant>
      <vt:variant>
        <vt:i4>1638462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_Toc482698186</vt:lpwstr>
      </vt:variant>
      <vt:variant>
        <vt:i4>1638462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_Toc482698185</vt:lpwstr>
      </vt:variant>
      <vt:variant>
        <vt:i4>1638462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_Toc482698184</vt:lpwstr>
      </vt:variant>
      <vt:variant>
        <vt:i4>1638462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_Toc482698183</vt:lpwstr>
      </vt:variant>
      <vt:variant>
        <vt:i4>1638462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_Toc482698182</vt:lpwstr>
      </vt:variant>
      <vt:variant>
        <vt:i4>1441854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_Toc482698179</vt:lpwstr>
      </vt:variant>
      <vt:variant>
        <vt:i4>1441854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_Toc482698178</vt:lpwstr>
      </vt:variant>
      <vt:variant>
        <vt:i4>1441854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_Toc482698177</vt:lpwstr>
      </vt:variant>
      <vt:variant>
        <vt:i4>1441854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_Toc482698175</vt:lpwstr>
      </vt:variant>
      <vt:variant>
        <vt:i4>1441854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_Toc482698174</vt:lpwstr>
      </vt:variant>
      <vt:variant>
        <vt:i4>1441854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_Toc482698172</vt:lpwstr>
      </vt:variant>
      <vt:variant>
        <vt:i4>1441854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_Toc482698171</vt:lpwstr>
      </vt:variant>
      <vt:variant>
        <vt:i4>1441854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_Toc482698170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_Toc482698169</vt:lpwstr>
      </vt:variant>
      <vt:variant>
        <vt:i4>1507390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_Toc482698168</vt:lpwstr>
      </vt:variant>
      <vt:variant>
        <vt:i4>1507390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_Toc482698167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TEXT</dc:title>
  <dc:subject/>
  <dc:creator>ANNA</dc:creator>
  <cp:keywords/>
  <cp:lastModifiedBy>Ana Petrović</cp:lastModifiedBy>
  <cp:revision>68</cp:revision>
  <cp:lastPrinted>2024-10-16T11:12:00Z</cp:lastPrinted>
  <dcterms:created xsi:type="dcterms:W3CDTF">2024-10-07T08:21:00Z</dcterms:created>
  <dcterms:modified xsi:type="dcterms:W3CDTF">2024-10-16T11:14:00Z</dcterms:modified>
</cp:coreProperties>
</file>